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62EAF" w14:textId="1B9E76C9" w:rsidR="00234E6F" w:rsidRPr="00B813A0" w:rsidRDefault="00081106" w:rsidP="00234E6F">
      <w:pPr>
        <w:pStyle w:val="01-Headline"/>
      </w:pPr>
      <w:r w:rsidRPr="007E4EE7">
        <w:rPr>
          <w:lang w:val="de-DE" w:bidi="ar-SA"/>
        </w:rPr>
        <mc:AlternateContent>
          <mc:Choice Requires="wps">
            <w:drawing>
              <wp:anchor distT="4294967292" distB="4294967292" distL="114300" distR="114300" simplePos="0" relativeHeight="251658240" behindDoc="0" locked="0" layoutInCell="1" allowOverlap="1" wp14:anchorId="452625AE" wp14:editId="63805DC0">
                <wp:simplePos x="0" y="0"/>
                <wp:positionH relativeFrom="page">
                  <wp:posOffset>0</wp:posOffset>
                </wp:positionH>
                <wp:positionV relativeFrom="page">
                  <wp:posOffset>5346700</wp:posOffset>
                </wp:positionV>
                <wp:extent cx="144145" cy="0"/>
                <wp:effectExtent l="0" t="0" r="0" b="0"/>
                <wp:wrapNone/>
                <wp:docPr id="10" name="Gerader Verbinde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line id="Gerader Verbinder 10" style="position:absolute;z-index:251658240;visibility:visible;mso-wrap-style:square;mso-width-percent:0;mso-height-percent:0;mso-wrap-distance-left:9pt;mso-wrap-distance-top:.mmm;mso-wrap-distance-right:9pt;mso-wrap-distance-bottom:.mmm;mso-position-horizontal:absolute;mso-position-horizontal-relative:page;mso-position-vertical:absolute;mso-position-vertical-relative:page;mso-width-percent:0;mso-height-percent:0;mso-width-relative:page;mso-height-relative:page" o:spid="_x0000_s1026" strokeweigh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" from="0,421pt" to="11.35pt,421pt" w14:anchorId="75DE9F34">
                <w10:wrap anchorx="page" anchory="page"/>
              </v:line>
            </w:pict>
          </mc:Fallback>
        </mc:AlternateContent>
      </w:r>
      <w:r w:rsidRPr="007E4EE7">
        <w:rPr>
          <w:lang w:val="de-DE" w:bidi="ar-SA"/>
        </w:rPr>
        <mc:AlternateContent>
          <mc:Choice Requires="wps">
            <w:drawing>
              <wp:anchor distT="4294967292" distB="4294967292" distL="114300" distR="114300" simplePos="0" relativeHeight="251658241" behindDoc="0" locked="0" layoutInCell="1" allowOverlap="1" wp14:anchorId="4E996AE9" wp14:editId="6EA75684">
                <wp:simplePos x="0" y="0"/>
                <wp:positionH relativeFrom="page">
                  <wp:posOffset>0</wp:posOffset>
                </wp:positionH>
                <wp:positionV relativeFrom="page">
                  <wp:posOffset>5346700</wp:posOffset>
                </wp:positionV>
                <wp:extent cx="144145" cy="0"/>
                <wp:effectExtent l="0" t="0" r="0" b="0"/>
                <wp:wrapNone/>
                <wp:docPr id="11" name="Gerader Verbinde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line id="Gerader Verbinder 11" style="position:absolute;z-index:251658241;visibility:visible;mso-wrap-style:square;mso-width-percent:0;mso-height-percent:0;mso-wrap-distance-left:9pt;mso-wrap-distance-top:.mmm;mso-wrap-distance-right:9pt;mso-wrap-distance-bottom:.mmm;mso-position-horizontal:absolute;mso-position-horizontal-relative:page;mso-position-vertical:absolute;mso-position-vertical-relative:page;mso-width-percent:0;mso-height-percent:0;mso-width-relative:page;mso-height-relative:page" o:spid="_x0000_s1026" strokeweigh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" from="0,421pt" to="11.35pt,421pt" w14:anchorId="0AF961C4">
                <w10:wrap anchorx="page" anchory="page"/>
              </v:line>
            </w:pict>
          </mc:Fallback>
        </mc:AlternateContent>
      </w:r>
      <w:r w:rsidR="00234E6F" w:rsidRPr="007E4EE7">
        <w:rPr>
          <w:lang w:val="de-DE" w:bidi="ar-SA"/>
        </w:rPr>
        <mc:AlternateContent>
          <mc:Choice Requires="wps">
            <w:drawing>
              <wp:anchor distT="4294967292" distB="4294967292" distL="114300" distR="114300" simplePos="0" relativeHeight="251660289" behindDoc="0" locked="0" layoutInCell="1" allowOverlap="1" wp14:anchorId="1C072B37" wp14:editId="5A119F4A">
                <wp:simplePos x="0" y="0"/>
                <wp:positionH relativeFrom="page">
                  <wp:posOffset>0</wp:posOffset>
                </wp:positionH>
                <wp:positionV relativeFrom="page">
                  <wp:posOffset>5346700</wp:posOffset>
                </wp:positionV>
                <wp:extent cx="144145" cy="0"/>
                <wp:effectExtent l="0" t="0" r="0" b="0"/>
                <wp:wrapNone/>
                <wp:docPr id="1063493364" name="Gerader Verbinder 1063493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line id="Gerader Verbinder 1063493364" style="position:absolute;z-index:251660289;visibility:visible;mso-wrap-style:square;mso-width-percent:0;mso-height-percent:0;mso-wrap-distance-left:9pt;mso-wrap-distance-top:.mmm;mso-wrap-distance-right:9pt;mso-wrap-distance-bottom:.mmm;mso-position-horizontal:absolute;mso-position-horizontal-relative:page;mso-position-vertical:absolute;mso-position-vertical-relative:page;mso-width-percent:0;mso-height-percent:0;mso-width-relative:page;mso-height-relative:page" o:spid="_x0000_s1026" strokeweigh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" from="0,421pt" to="11.35pt,421pt" w14:anchorId="2B574FFE">
                <w10:wrap anchorx="page" anchory="page"/>
              </v:line>
            </w:pict>
          </mc:Fallback>
        </mc:AlternateContent>
      </w:r>
      <w:r w:rsidR="00234E6F" w:rsidRPr="007E4EE7">
        <w:rPr>
          <w:lang w:val="de-DE" w:bidi="ar-SA"/>
        </w:rPr>
        <mc:AlternateContent>
          <mc:Choice Requires="wps">
            <w:drawing>
              <wp:anchor distT="4294967292" distB="4294967292" distL="114300" distR="114300" simplePos="0" relativeHeight="251661313" behindDoc="0" locked="0" layoutInCell="1" allowOverlap="1" wp14:anchorId="7118D091" wp14:editId="60064016">
                <wp:simplePos x="0" y="0"/>
                <wp:positionH relativeFrom="page">
                  <wp:posOffset>0</wp:posOffset>
                </wp:positionH>
                <wp:positionV relativeFrom="page">
                  <wp:posOffset>5346700</wp:posOffset>
                </wp:positionV>
                <wp:extent cx="144145" cy="0"/>
                <wp:effectExtent l="0" t="0" r="0" b="0"/>
                <wp:wrapNone/>
                <wp:docPr id="523943339" name="Gerader Verbinder 523943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line id="Gerader Verbinder 523943339" style="position:absolute;z-index:251661313;visibility:visible;mso-wrap-style:square;mso-width-percent:0;mso-height-percent:0;mso-wrap-distance-left:9pt;mso-wrap-distance-top:.mmm;mso-wrap-distance-right:9pt;mso-wrap-distance-bottom:.mmm;mso-position-horizontal:absolute;mso-position-horizontal-relative:page;mso-position-vertical:absolute;mso-position-vertical-relative:page;mso-width-percent:0;mso-height-percent:0;mso-width-relative:page;mso-height-relative:page" o:spid="_x0000_s1026" strokeweigh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" from="0,421pt" to="11.35pt,421pt" w14:anchorId="585623DD">
                <w10:wrap anchorx="page" anchory="page"/>
              </v:line>
            </w:pict>
          </mc:Fallback>
        </mc:AlternateContent>
      </w:r>
      <w:r w:rsidR="00B813A0" w:rsidRPr="00B813A0">
        <w:rPr>
          <w:lang w:bidi="ar-SA"/>
        </w:rPr>
        <w:t>40 let TKC 80: legenda žije dál</w:t>
      </w:r>
    </w:p>
    <w:p w14:paraId="27E0D636" w14:textId="6AFDC292" w:rsidR="00B813A0" w:rsidRPr="00B813A0" w:rsidRDefault="00B813A0" w:rsidP="00234E6F">
      <w:pPr>
        <w:pStyle w:val="02-Bullet"/>
        <w:rPr>
          <w:rFonts w:cs="Arial"/>
          <w:color w:val="000000"/>
          <w:szCs w:val="22"/>
        </w:rPr>
      </w:pPr>
      <w:r w:rsidRPr="00B813A0">
        <w:rPr>
          <w:rFonts w:cs="Arial"/>
          <w:color w:val="000000"/>
          <w:szCs w:val="22"/>
        </w:rPr>
        <w:t>Ikon</w:t>
      </w:r>
      <w:r w:rsidR="004B78A5">
        <w:rPr>
          <w:rFonts w:cs="Arial"/>
          <w:color w:val="000000"/>
          <w:szCs w:val="22"/>
        </w:rPr>
        <w:t xml:space="preserve">ická motopneumatika </w:t>
      </w:r>
      <w:r w:rsidRPr="00B813A0">
        <w:rPr>
          <w:rFonts w:cs="Arial"/>
          <w:color w:val="000000"/>
          <w:szCs w:val="22"/>
        </w:rPr>
        <w:t>Continental slaví 40</w:t>
      </w:r>
      <w:r w:rsidRPr="00852F8D">
        <w:rPr>
          <w:rFonts w:cs="Arial"/>
          <w:color w:val="000000"/>
          <w:szCs w:val="22"/>
          <w:vertAlign w:val="superscript"/>
        </w:rPr>
        <w:t>.</w:t>
      </w:r>
      <w:r w:rsidRPr="00B813A0">
        <w:rPr>
          <w:rFonts w:cs="Arial"/>
          <w:color w:val="000000"/>
          <w:szCs w:val="22"/>
        </w:rPr>
        <w:t>leté výročí</w:t>
      </w:r>
    </w:p>
    <w:p w14:paraId="7516814B" w14:textId="46DC8BAF" w:rsidR="00234E6F" w:rsidRPr="00B813A0" w:rsidRDefault="00852F8D" w:rsidP="00234E6F">
      <w:pPr>
        <w:pStyle w:val="02-Bullet"/>
        <w:rPr>
          <w:rFonts w:cs="Arial"/>
          <w:color w:val="000000"/>
          <w:szCs w:val="22"/>
        </w:rPr>
      </w:pPr>
      <w:r>
        <w:rPr>
          <w:rFonts w:cs="Arial"/>
          <w:color w:val="000000"/>
          <w:szCs w:val="22"/>
        </w:rPr>
        <w:t xml:space="preserve">Výrazná </w:t>
      </w:r>
      <w:r w:rsidR="00B813A0" w:rsidRPr="00B813A0">
        <w:rPr>
          <w:rFonts w:cs="Arial"/>
          <w:color w:val="000000"/>
          <w:szCs w:val="22"/>
        </w:rPr>
        <w:t xml:space="preserve">konstrukce běhounu, trvale optimalizovaný </w:t>
      </w:r>
      <w:r w:rsidR="00234E6F" w:rsidRPr="00B813A0">
        <w:rPr>
          <w:rFonts w:cs="Arial"/>
          <w:color w:val="000000"/>
          <w:szCs w:val="22"/>
        </w:rPr>
        <w:t>výkon</w:t>
      </w:r>
    </w:p>
    <w:p w14:paraId="183D9B13" w14:textId="77777777" w:rsidR="00B813A0" w:rsidRDefault="00B813A0" w:rsidP="00B813A0">
      <w:pPr>
        <w:pStyle w:val="02-Bullet"/>
        <w:rPr>
          <w:rFonts w:cs="Arial"/>
          <w:szCs w:val="22"/>
        </w:rPr>
      </w:pPr>
      <w:r w:rsidRPr="00B813A0">
        <w:rPr>
          <w:rFonts w:cs="Arial"/>
          <w:color w:val="000000"/>
          <w:szCs w:val="22"/>
        </w:rPr>
        <w:t>Zahájení kampaně "Po stopách legendy" v březnu 2025</w:t>
      </w:r>
    </w:p>
    <w:p w14:paraId="02449E17" w14:textId="64FAB9E2" w:rsidR="00234E6F" w:rsidRPr="00B70785" w:rsidRDefault="00081106" w:rsidP="00B70785">
      <w:pPr>
        <w:pStyle w:val="Normlnweb"/>
        <w:spacing w:before="0" w:beforeAutospacing="0" w:after="0" w:afterAutospacing="0" w:line="360" w:lineRule="auto"/>
        <w:rPr>
          <w:rFonts w:ascii="Arial" w:eastAsia="Times New Roman" w:hAnsi="Arial" w:cs="Arial"/>
          <w:color w:val="000000"/>
          <w:sz w:val="22"/>
          <w:szCs w:val="22"/>
          <w:lang w:eastAsia="en-GB"/>
        </w:rPr>
      </w:pPr>
      <w:r w:rsidRPr="00B70785">
        <w:rPr>
          <w:rFonts w:ascii="Arial" w:eastAsia="Times New Roman" w:hAnsi="Arial" w:cs="Arial"/>
          <w:color w:val="000000"/>
          <w:sz w:val="22"/>
          <w:szCs w:val="22"/>
          <w:lang w:eastAsia="en-GB"/>
        </w:rPr>
        <w:t>Hannover</w:t>
      </w:r>
      <w:r w:rsidR="00B70785" w:rsidRPr="00B70785">
        <w:rPr>
          <w:rFonts w:ascii="Arial" w:eastAsia="Times New Roman" w:hAnsi="Arial" w:cs="Arial"/>
          <w:color w:val="000000"/>
          <w:sz w:val="22"/>
          <w:szCs w:val="22"/>
          <w:lang w:eastAsia="en-GB"/>
        </w:rPr>
        <w:t>, Německo, břez</w:t>
      </w:r>
      <w:r w:rsidR="00443E7D">
        <w:rPr>
          <w:rFonts w:ascii="Arial" w:eastAsia="Times New Roman" w:hAnsi="Arial" w:cs="Arial"/>
          <w:color w:val="000000"/>
          <w:sz w:val="22"/>
          <w:szCs w:val="22"/>
          <w:lang w:eastAsia="en-GB"/>
        </w:rPr>
        <w:t>en</w:t>
      </w:r>
      <w:r w:rsidR="00B70785" w:rsidRPr="00B70785">
        <w:rPr>
          <w:rFonts w:ascii="Arial" w:eastAsia="Times New Roman" w:hAnsi="Arial" w:cs="Arial"/>
          <w:color w:val="000000"/>
          <w:sz w:val="22"/>
          <w:szCs w:val="22"/>
          <w:lang w:eastAsia="en-GB"/>
        </w:rPr>
        <w:t xml:space="preserve"> 2025 - Ikonický model TKC 80, který se může pochlubit obrovskou základnou fanoušků, </w:t>
      </w:r>
      <w:r w:rsidR="00833877">
        <w:rPr>
          <w:rFonts w:ascii="Arial" w:eastAsia="Times New Roman" w:hAnsi="Arial" w:cs="Arial"/>
          <w:color w:val="000000"/>
          <w:sz w:val="22"/>
          <w:szCs w:val="22"/>
          <w:lang w:eastAsia="en-GB"/>
        </w:rPr>
        <w:t>oddaných</w:t>
      </w:r>
      <w:r w:rsidR="00B70785" w:rsidRPr="00B70785">
        <w:rPr>
          <w:rFonts w:ascii="Arial" w:eastAsia="Times New Roman" w:hAnsi="Arial" w:cs="Arial"/>
          <w:color w:val="000000"/>
          <w:sz w:val="22"/>
          <w:szCs w:val="22"/>
          <w:lang w:eastAsia="en-GB"/>
        </w:rPr>
        <w:t xml:space="preserve"> tomuto všestrannému motocyklu oddáni </w:t>
      </w:r>
      <w:r w:rsidR="00833877">
        <w:rPr>
          <w:rFonts w:ascii="Arial" w:eastAsia="Times New Roman" w:hAnsi="Arial" w:cs="Arial"/>
          <w:color w:val="000000"/>
          <w:sz w:val="22"/>
          <w:szCs w:val="22"/>
          <w:lang w:eastAsia="en-GB"/>
        </w:rPr>
        <w:t>už</w:t>
      </w:r>
      <w:r w:rsidR="00B70785" w:rsidRPr="00B70785">
        <w:rPr>
          <w:rFonts w:ascii="Arial" w:eastAsia="Times New Roman" w:hAnsi="Arial" w:cs="Arial"/>
          <w:color w:val="000000"/>
          <w:sz w:val="22"/>
          <w:szCs w:val="22"/>
          <w:lang w:eastAsia="en-GB"/>
        </w:rPr>
        <w:t xml:space="preserve"> 40 let, slaví vzácné výročí na motocyklové scéně. Přestože svět endura byl v roce 1985 zcela jiný, TKC 80 se neustále dokázal přizpůsobovat novým výkonnostním úrovním a svými vynikajícími jízdními vlastnostmi stále ohromuje motocyklisty z celého světa. Na počest 40</w:t>
      </w:r>
      <w:r w:rsidR="00B70785" w:rsidRPr="00C9099F">
        <w:rPr>
          <w:rFonts w:ascii="Arial" w:eastAsia="Times New Roman" w:hAnsi="Arial" w:cs="Arial"/>
          <w:color w:val="000000"/>
          <w:sz w:val="22"/>
          <w:szCs w:val="22"/>
          <w:vertAlign w:val="superscript"/>
          <w:lang w:eastAsia="en-GB"/>
        </w:rPr>
        <w:t>tého</w:t>
      </w:r>
      <w:r w:rsidR="00176CA9">
        <w:rPr>
          <w:rFonts w:ascii="Arial" w:eastAsia="Times New Roman" w:hAnsi="Arial" w:cs="Arial"/>
          <w:color w:val="000000"/>
          <w:sz w:val="22"/>
          <w:szCs w:val="22"/>
          <w:vertAlign w:val="superscript"/>
          <w:lang w:eastAsia="en-GB"/>
        </w:rPr>
        <w:t xml:space="preserve"> </w:t>
      </w:r>
      <w:r w:rsidR="00B70785" w:rsidRPr="00B70785">
        <w:rPr>
          <w:rFonts w:ascii="Arial" w:eastAsia="Times New Roman" w:hAnsi="Arial" w:cs="Arial"/>
          <w:color w:val="000000"/>
          <w:sz w:val="22"/>
          <w:szCs w:val="22"/>
          <w:lang w:eastAsia="en-GB"/>
        </w:rPr>
        <w:t xml:space="preserve"> výročí zahajuje Continental </w:t>
      </w:r>
      <w:r w:rsidR="00020A4E">
        <w:rPr>
          <w:rFonts w:ascii="Arial" w:eastAsia="Times New Roman" w:hAnsi="Arial" w:cs="Arial"/>
          <w:color w:val="000000"/>
          <w:sz w:val="22"/>
          <w:szCs w:val="22"/>
          <w:lang w:eastAsia="en-GB"/>
        </w:rPr>
        <w:t xml:space="preserve">reklamní </w:t>
      </w:r>
      <w:r w:rsidR="00B70785" w:rsidRPr="00B70785">
        <w:rPr>
          <w:rFonts w:ascii="Arial" w:eastAsia="Times New Roman" w:hAnsi="Arial" w:cs="Arial"/>
          <w:color w:val="000000"/>
          <w:sz w:val="22"/>
          <w:szCs w:val="22"/>
          <w:lang w:eastAsia="en-GB"/>
        </w:rPr>
        <w:t>kampaň "Po stopách legendy".</w:t>
      </w:r>
    </w:p>
    <w:p w14:paraId="1D718DEE" w14:textId="77777777" w:rsidR="00234E6F" w:rsidRPr="00B70785" w:rsidRDefault="00234E6F" w:rsidP="00234E6F">
      <w:pPr>
        <w:pStyle w:val="Normlnweb"/>
        <w:spacing w:before="0" w:beforeAutospacing="0" w:after="0" w:afterAutospacing="0" w:line="360" w:lineRule="auto"/>
        <w:rPr>
          <w:rFonts w:ascii="Arial" w:eastAsia="Times New Roman" w:hAnsi="Arial" w:cs="Arial"/>
          <w:color w:val="000000" w:themeColor="text1"/>
          <w:sz w:val="22"/>
          <w:szCs w:val="22"/>
          <w:lang w:eastAsia="en-GB"/>
        </w:rPr>
      </w:pPr>
    </w:p>
    <w:p w14:paraId="4FF1F871" w14:textId="2DC0EF62" w:rsidR="00193F3A" w:rsidRPr="00193F3A" w:rsidRDefault="00193F3A" w:rsidP="00193F3A">
      <w:pPr>
        <w:pStyle w:val="Normlnweb"/>
        <w:spacing w:before="0" w:beforeAutospacing="0" w:after="0" w:afterAutospacing="0" w:line="360" w:lineRule="auto"/>
        <w:rPr>
          <w:rFonts w:ascii="Arial" w:eastAsia="Times New Roman" w:hAnsi="Arial" w:cs="Arial"/>
          <w:b/>
          <w:bCs/>
          <w:color w:val="000000" w:themeColor="text1"/>
          <w:sz w:val="22"/>
          <w:szCs w:val="22"/>
          <w:lang w:eastAsia="en-GB"/>
        </w:rPr>
      </w:pPr>
      <w:r w:rsidRPr="00193F3A">
        <w:rPr>
          <w:rFonts w:ascii="Arial" w:eastAsia="Times New Roman" w:hAnsi="Arial" w:cs="Arial"/>
          <w:b/>
          <w:bCs/>
          <w:color w:val="000000" w:themeColor="text1"/>
          <w:sz w:val="22"/>
          <w:szCs w:val="22"/>
          <w:lang w:eastAsia="en-GB"/>
        </w:rPr>
        <w:t xml:space="preserve">Klíčem k jeho úspěchu je jeho vhodnost pro použití v terénu </w:t>
      </w:r>
      <w:r w:rsidR="00176CA9" w:rsidRPr="00176CA9">
        <w:rPr>
          <w:rFonts w:ascii="Arial" w:eastAsia="Times New Roman" w:hAnsi="Arial" w:cs="Arial"/>
          <w:b/>
          <w:bCs/>
          <w:color w:val="000000" w:themeColor="text1"/>
          <w:sz w:val="22"/>
          <w:szCs w:val="22"/>
          <w:lang w:eastAsia="en-GB"/>
        </w:rPr>
        <w:t xml:space="preserve">i </w:t>
      </w:r>
      <w:r w:rsidRPr="00193F3A">
        <w:rPr>
          <w:rFonts w:ascii="Arial" w:eastAsia="Times New Roman" w:hAnsi="Arial" w:cs="Arial"/>
          <w:b/>
          <w:bCs/>
          <w:color w:val="000000" w:themeColor="text1"/>
          <w:sz w:val="22"/>
          <w:szCs w:val="22"/>
          <w:lang w:eastAsia="en-GB"/>
        </w:rPr>
        <w:t>na cestách</w:t>
      </w:r>
      <w:r w:rsidRPr="00193F3A">
        <w:rPr>
          <w:rFonts w:ascii="Arial" w:eastAsia="Times New Roman" w:hAnsi="Arial" w:cs="Arial"/>
          <w:b/>
          <w:bCs/>
          <w:color w:val="000000" w:themeColor="text1"/>
          <w:sz w:val="22"/>
          <w:szCs w:val="22"/>
          <w:u w:val="single"/>
          <w:lang w:eastAsia="en-GB"/>
        </w:rPr>
        <w:t>.</w:t>
      </w:r>
    </w:p>
    <w:p w14:paraId="3F56FE82" w14:textId="4E1E40DE" w:rsidR="007D1B0A" w:rsidRPr="007D1B0A" w:rsidRDefault="00193F3A" w:rsidP="00193F3A">
      <w:pPr>
        <w:pStyle w:val="Normlnweb"/>
        <w:spacing w:before="0" w:beforeAutospacing="0" w:after="0" w:afterAutospacing="0" w:line="360" w:lineRule="auto"/>
        <w:rPr>
          <w:rFonts w:ascii="Arial" w:eastAsia="Times New Roman" w:hAnsi="Arial" w:cs="Arial"/>
          <w:color w:val="000000" w:themeColor="text1"/>
          <w:sz w:val="22"/>
          <w:szCs w:val="22"/>
          <w:lang w:eastAsia="en-GB"/>
        </w:rPr>
      </w:pPr>
      <w:r w:rsidRPr="00193F3A">
        <w:rPr>
          <w:rFonts w:ascii="Arial" w:eastAsia="Times New Roman" w:hAnsi="Arial" w:cs="Arial"/>
          <w:color w:val="000000" w:themeColor="text1"/>
          <w:sz w:val="22"/>
          <w:szCs w:val="22"/>
          <w:lang w:eastAsia="en-GB"/>
        </w:rPr>
        <w:t xml:space="preserve">Drsný dezén a jemné ladění jsou charakteristickými znaky motocyklové pneumatiky, která od roku 1985 poskytuje vynikající přilnavost sportovním a </w:t>
      </w:r>
      <w:r w:rsidR="00AC6A10">
        <w:rPr>
          <w:rFonts w:ascii="Arial" w:eastAsia="Times New Roman" w:hAnsi="Arial" w:cs="Arial"/>
          <w:color w:val="000000" w:themeColor="text1"/>
          <w:sz w:val="22"/>
          <w:szCs w:val="22"/>
          <w:lang w:eastAsia="en-GB"/>
        </w:rPr>
        <w:t>cestovní</w:t>
      </w:r>
      <w:r w:rsidRPr="00193F3A">
        <w:rPr>
          <w:rFonts w:ascii="Arial" w:eastAsia="Times New Roman" w:hAnsi="Arial" w:cs="Arial"/>
          <w:color w:val="000000" w:themeColor="text1"/>
          <w:sz w:val="22"/>
          <w:szCs w:val="22"/>
          <w:lang w:eastAsia="en-GB"/>
        </w:rPr>
        <w:t xml:space="preserve">m enduro </w:t>
      </w:r>
      <w:r w:rsidR="00245BE3">
        <w:rPr>
          <w:rFonts w:ascii="Arial" w:eastAsia="Times New Roman" w:hAnsi="Arial" w:cs="Arial"/>
          <w:color w:val="000000" w:themeColor="text1"/>
          <w:sz w:val="22"/>
          <w:szCs w:val="22"/>
          <w:lang w:eastAsia="en-GB"/>
        </w:rPr>
        <w:t xml:space="preserve">motocyklům </w:t>
      </w:r>
      <w:r w:rsidRPr="00193F3A">
        <w:rPr>
          <w:rFonts w:ascii="Arial" w:eastAsia="Times New Roman" w:hAnsi="Arial" w:cs="Arial"/>
          <w:color w:val="000000" w:themeColor="text1"/>
          <w:sz w:val="22"/>
          <w:szCs w:val="22"/>
          <w:lang w:eastAsia="en-GB"/>
        </w:rPr>
        <w:t xml:space="preserve">na všech druzích </w:t>
      </w:r>
      <w:r w:rsidR="00542AEC">
        <w:rPr>
          <w:rFonts w:ascii="Arial" w:eastAsia="Times New Roman" w:hAnsi="Arial" w:cs="Arial"/>
          <w:color w:val="000000" w:themeColor="text1"/>
          <w:sz w:val="22"/>
          <w:szCs w:val="22"/>
          <w:lang w:eastAsia="en-GB"/>
        </w:rPr>
        <w:t>povrchů</w:t>
      </w:r>
      <w:r w:rsidRPr="00193F3A">
        <w:rPr>
          <w:rFonts w:ascii="Arial" w:eastAsia="Times New Roman" w:hAnsi="Arial" w:cs="Arial"/>
          <w:color w:val="000000" w:themeColor="text1"/>
          <w:sz w:val="22"/>
          <w:szCs w:val="22"/>
          <w:lang w:eastAsia="en-GB"/>
        </w:rPr>
        <w:t xml:space="preserve">, od nekonečných terénních stezek až po klikaté venkovské silnice. Ihned po svém uvedení na trh v portugalském Estorilu se pneumatika TKC 80 setkala s </w:t>
      </w:r>
      <w:r w:rsidR="00245BE3">
        <w:rPr>
          <w:rFonts w:ascii="Arial" w:eastAsia="Times New Roman" w:hAnsi="Arial" w:cs="Arial"/>
          <w:color w:val="000000" w:themeColor="text1"/>
          <w:sz w:val="22"/>
          <w:szCs w:val="22"/>
          <w:lang w:eastAsia="en-GB"/>
        </w:rPr>
        <w:t xml:space="preserve">pozitivním </w:t>
      </w:r>
      <w:r w:rsidRPr="00193F3A">
        <w:rPr>
          <w:rFonts w:ascii="Arial" w:eastAsia="Times New Roman" w:hAnsi="Arial" w:cs="Arial"/>
          <w:color w:val="000000" w:themeColor="text1"/>
          <w:sz w:val="22"/>
          <w:szCs w:val="22"/>
          <w:lang w:eastAsia="en-GB"/>
        </w:rPr>
        <w:t xml:space="preserve">ohlasem u velkého počtu zahraničních novinářů, kteří se této události </w:t>
      </w:r>
      <w:r w:rsidR="00AC6A10">
        <w:rPr>
          <w:rFonts w:ascii="Arial" w:eastAsia="Times New Roman" w:hAnsi="Arial" w:cs="Arial"/>
          <w:color w:val="000000" w:themeColor="text1"/>
          <w:sz w:val="22"/>
          <w:szCs w:val="22"/>
          <w:lang w:eastAsia="en-GB"/>
        </w:rPr>
        <w:t xml:space="preserve">účastnili </w:t>
      </w:r>
      <w:r w:rsidR="00245BE3">
        <w:rPr>
          <w:rFonts w:ascii="Arial" w:eastAsia="Times New Roman" w:hAnsi="Arial" w:cs="Arial"/>
          <w:color w:val="000000" w:themeColor="text1"/>
          <w:sz w:val="22"/>
          <w:szCs w:val="22"/>
          <w:lang w:eastAsia="en-GB"/>
        </w:rPr>
        <w:t xml:space="preserve">- </w:t>
      </w:r>
      <w:r w:rsidRPr="00193F3A">
        <w:rPr>
          <w:rFonts w:ascii="Arial" w:eastAsia="Times New Roman" w:hAnsi="Arial" w:cs="Arial"/>
          <w:color w:val="000000" w:themeColor="text1"/>
          <w:sz w:val="22"/>
          <w:szCs w:val="22"/>
          <w:lang w:eastAsia="en-GB"/>
        </w:rPr>
        <w:t xml:space="preserve">pneumatika, která přesně odpovídala tehdejším prvním cestovním enduro motocyklům, s 50procentním zaměřením na silnici a 50procentním zaměřením na terén a která nabízela stálou odolnost za všech podmínek, byla skutečnou novinkou. Všestranná pneumatika se rychle stala </w:t>
      </w:r>
      <w:r w:rsidR="00245BE3">
        <w:rPr>
          <w:rFonts w:ascii="Arial" w:eastAsia="Times New Roman" w:hAnsi="Arial" w:cs="Arial"/>
          <w:color w:val="000000" w:themeColor="text1"/>
          <w:sz w:val="22"/>
          <w:szCs w:val="22"/>
          <w:lang w:eastAsia="en-GB"/>
        </w:rPr>
        <w:t>hitem trhu</w:t>
      </w:r>
      <w:r w:rsidRPr="00193F3A">
        <w:rPr>
          <w:rFonts w:ascii="Arial" w:eastAsia="Times New Roman" w:hAnsi="Arial" w:cs="Arial"/>
          <w:color w:val="000000" w:themeColor="text1"/>
          <w:sz w:val="22"/>
          <w:szCs w:val="22"/>
          <w:lang w:eastAsia="en-GB"/>
        </w:rPr>
        <w:t>.</w:t>
      </w:r>
    </w:p>
    <w:p w14:paraId="3A4DE0B1" w14:textId="77777777" w:rsidR="007D1B0A" w:rsidRDefault="007D1B0A" w:rsidP="00193F3A">
      <w:pPr>
        <w:pStyle w:val="Normlnweb"/>
        <w:spacing w:before="0" w:beforeAutospacing="0" w:after="0" w:afterAutospacing="0" w:line="360" w:lineRule="auto"/>
        <w:rPr>
          <w:rFonts w:ascii="Arial" w:eastAsia="Times New Roman" w:hAnsi="Arial" w:cs="Arial"/>
          <w:color w:val="000000" w:themeColor="text1"/>
          <w:sz w:val="22"/>
          <w:szCs w:val="22"/>
          <w:lang w:eastAsia="en-GB"/>
        </w:rPr>
      </w:pPr>
    </w:p>
    <w:p w14:paraId="204F7B4C" w14:textId="29613B9F" w:rsidR="00193F3A" w:rsidRDefault="00193F3A" w:rsidP="00193F3A">
      <w:pPr>
        <w:pStyle w:val="Normlnweb"/>
        <w:spacing w:before="0" w:beforeAutospacing="0" w:after="0" w:afterAutospacing="0" w:line="360" w:lineRule="auto"/>
        <w:rPr>
          <w:rFonts w:ascii="Arial" w:eastAsia="Times New Roman" w:hAnsi="Arial" w:cs="Arial"/>
          <w:color w:val="000000" w:themeColor="text1"/>
          <w:sz w:val="22"/>
          <w:szCs w:val="22"/>
          <w:lang w:eastAsia="en-GB"/>
        </w:rPr>
      </w:pPr>
      <w:r w:rsidRPr="00193F3A">
        <w:rPr>
          <w:rFonts w:ascii="Arial" w:eastAsia="Times New Roman" w:hAnsi="Arial" w:cs="Arial"/>
          <w:color w:val="000000" w:themeColor="text1"/>
          <w:sz w:val="22"/>
          <w:szCs w:val="22"/>
          <w:lang w:eastAsia="en-GB"/>
        </w:rPr>
        <w:t xml:space="preserve">S pneumatikami TKC 80 byla společnost Continental dodavatelem pneumatik pro "Transdanubia Ride", která se v letech 1994-1998 jela z Mnichova přes Rakousko, Českou republiku a Slovensko do Maďarska - a také pro různé </w:t>
      </w:r>
      <w:r w:rsidR="002A0C74">
        <w:rPr>
          <w:rFonts w:ascii="Arial" w:eastAsia="Times New Roman" w:hAnsi="Arial" w:cs="Arial"/>
          <w:color w:val="000000" w:themeColor="text1"/>
          <w:sz w:val="22"/>
          <w:szCs w:val="22"/>
          <w:lang w:eastAsia="en-GB"/>
        </w:rPr>
        <w:t xml:space="preserve">adventure </w:t>
      </w:r>
      <w:r w:rsidRPr="00193F3A">
        <w:rPr>
          <w:rFonts w:ascii="Arial" w:eastAsia="Times New Roman" w:hAnsi="Arial" w:cs="Arial"/>
          <w:color w:val="000000" w:themeColor="text1"/>
          <w:sz w:val="22"/>
          <w:szCs w:val="22"/>
          <w:lang w:eastAsia="en-GB"/>
        </w:rPr>
        <w:t>kurzy.</w:t>
      </w:r>
      <w:r w:rsidR="00542AEC">
        <w:rPr>
          <w:rFonts w:ascii="Arial" w:eastAsia="Times New Roman" w:hAnsi="Arial" w:cs="Arial"/>
          <w:color w:val="000000" w:themeColor="text1"/>
          <w:sz w:val="22"/>
          <w:szCs w:val="22"/>
          <w:lang w:eastAsia="en-GB"/>
        </w:rPr>
        <w:t xml:space="preserve"> </w:t>
      </w:r>
      <w:r w:rsidRPr="00193F3A">
        <w:rPr>
          <w:rFonts w:ascii="Arial" w:eastAsia="Times New Roman" w:hAnsi="Arial" w:cs="Arial"/>
          <w:color w:val="000000" w:themeColor="text1"/>
          <w:sz w:val="22"/>
          <w:szCs w:val="22"/>
          <w:lang w:eastAsia="en-GB"/>
        </w:rPr>
        <w:t xml:space="preserve">Ewan McGregor, který se proslavil jako Obi-Wan Kenobi ve filmu Star Wars, a jeho britský herecký kolega Charley Boorman si v roce 2004 vybrali TKC 80 pro své motocyklové dobrodružství "Long Way Round". Natočili desetidílný dokumentární seriál, </w:t>
      </w:r>
      <w:r w:rsidR="00245BE3">
        <w:rPr>
          <w:rFonts w:ascii="Arial" w:eastAsia="Times New Roman" w:hAnsi="Arial" w:cs="Arial"/>
          <w:color w:val="000000" w:themeColor="text1"/>
          <w:sz w:val="22"/>
          <w:szCs w:val="22"/>
          <w:lang w:eastAsia="en-GB"/>
        </w:rPr>
        <w:t xml:space="preserve">v němž </w:t>
      </w:r>
      <w:r w:rsidRPr="00193F3A">
        <w:rPr>
          <w:rFonts w:ascii="Arial" w:eastAsia="Times New Roman" w:hAnsi="Arial" w:cs="Arial"/>
          <w:color w:val="000000" w:themeColor="text1"/>
          <w:sz w:val="22"/>
          <w:szCs w:val="22"/>
          <w:lang w:eastAsia="en-GB"/>
        </w:rPr>
        <w:t xml:space="preserve"> projeli celý svět </w:t>
      </w:r>
      <w:r w:rsidR="00245BE3">
        <w:rPr>
          <w:rFonts w:ascii="Arial" w:eastAsia="Times New Roman" w:hAnsi="Arial" w:cs="Arial"/>
          <w:color w:val="000000" w:themeColor="text1"/>
          <w:sz w:val="22"/>
          <w:szCs w:val="22"/>
          <w:lang w:eastAsia="en-GB"/>
        </w:rPr>
        <w:t>v</w:t>
      </w:r>
      <w:r w:rsidRPr="00193F3A">
        <w:rPr>
          <w:rFonts w:ascii="Arial" w:eastAsia="Times New Roman" w:hAnsi="Arial" w:cs="Arial"/>
          <w:color w:val="000000" w:themeColor="text1"/>
          <w:sz w:val="22"/>
          <w:szCs w:val="22"/>
          <w:lang w:eastAsia="en-GB"/>
        </w:rPr>
        <w:t xml:space="preserve"> délce 30 395 kilometrů - včetně těch nejobtížnějších tras, jako je "Cesta kostí" z Jakutska do Magadanu na ruském pobřeží Tichého oceánu. Konstruktéři zakázkových motocyklů také rádi používají TKC 80 - jako to v roce 2012 udělala firma Wunderlich se svým legendárním motocyklem "MadMax" na bázi BMW S 1000 RR.</w:t>
      </w:r>
    </w:p>
    <w:p w14:paraId="7E3A52C5" w14:textId="77777777" w:rsidR="00DF3580" w:rsidRDefault="00DF3580" w:rsidP="00193F3A">
      <w:pPr>
        <w:pStyle w:val="Normlnweb"/>
        <w:spacing w:before="0" w:beforeAutospacing="0" w:after="0" w:afterAutospacing="0" w:line="360" w:lineRule="auto"/>
        <w:rPr>
          <w:rFonts w:ascii="Arial" w:eastAsia="Times New Roman" w:hAnsi="Arial" w:cs="Arial"/>
          <w:color w:val="000000" w:themeColor="text1"/>
          <w:sz w:val="22"/>
          <w:szCs w:val="22"/>
          <w:lang w:eastAsia="en-GB"/>
        </w:rPr>
      </w:pPr>
    </w:p>
    <w:p w14:paraId="3BA98A99" w14:textId="2C87B22A" w:rsidR="00193F3A" w:rsidRPr="00193F3A" w:rsidRDefault="00234E6F" w:rsidP="00193F3A">
      <w:pPr>
        <w:pStyle w:val="Normlnweb"/>
        <w:spacing w:before="0" w:beforeAutospacing="0" w:after="0" w:afterAutospacing="0" w:line="360" w:lineRule="auto"/>
        <w:rPr>
          <w:rFonts w:ascii="Arial" w:eastAsia="Times New Roman" w:hAnsi="Arial" w:cs="Arial"/>
          <w:b/>
          <w:bCs/>
          <w:color w:val="000000" w:themeColor="text1"/>
          <w:sz w:val="22"/>
          <w:szCs w:val="22"/>
          <w:lang w:eastAsia="en-GB"/>
        </w:rPr>
      </w:pPr>
      <w:r w:rsidRPr="00193F3A">
        <w:rPr>
          <w:rFonts w:ascii="Arial" w:eastAsia="Times New Roman" w:hAnsi="Arial" w:cs="Arial"/>
          <w:b/>
          <w:bCs/>
          <w:color w:val="000000" w:themeColor="text1"/>
          <w:sz w:val="22"/>
          <w:szCs w:val="22"/>
          <w:lang w:eastAsia="en-GB"/>
        </w:rPr>
        <w:t>Vývoj</w:t>
      </w:r>
      <w:r w:rsidR="00193F3A" w:rsidRPr="00193F3A">
        <w:rPr>
          <w:rFonts w:ascii="Arial" w:eastAsia="Times New Roman" w:hAnsi="Arial" w:cs="Arial"/>
          <w:b/>
          <w:bCs/>
          <w:color w:val="000000" w:themeColor="text1"/>
          <w:sz w:val="22"/>
          <w:szCs w:val="22"/>
          <w:lang w:eastAsia="en-GB"/>
        </w:rPr>
        <w:t>: jak se vypořádat s výzvou</w:t>
      </w:r>
    </w:p>
    <w:p w14:paraId="0F75CBA2" w14:textId="616C9B8B" w:rsidR="007D1B0A" w:rsidRPr="00B13611" w:rsidRDefault="00193F3A" w:rsidP="00193F3A">
      <w:pPr>
        <w:pStyle w:val="Normlnweb"/>
        <w:spacing w:before="0" w:beforeAutospacing="0" w:after="0" w:afterAutospacing="0" w:line="360" w:lineRule="auto"/>
        <w:rPr>
          <w:rFonts w:asciiTheme="minorBidi" w:eastAsia="Times New Roman" w:hAnsiTheme="minorBidi" w:cstheme="minorBidi"/>
          <w:color w:val="000000" w:themeColor="text1"/>
          <w:sz w:val="22"/>
          <w:szCs w:val="22"/>
          <w:lang w:eastAsia="en-GB"/>
        </w:rPr>
      </w:pPr>
      <w:r w:rsidRPr="00A9561E">
        <w:rPr>
          <w:rFonts w:asciiTheme="minorBidi" w:eastAsia="Times New Roman" w:hAnsiTheme="minorBidi" w:cstheme="minorBidi"/>
          <w:color w:val="000000" w:themeColor="text1"/>
          <w:sz w:val="22"/>
          <w:szCs w:val="22"/>
          <w:lang w:eastAsia="en-GB"/>
        </w:rPr>
        <w:t xml:space="preserve">V době uvedení modelu TKC 80 na trh byl model BMW R 80 G/S s hmotností 200 kg, výkonem 50 k a objemem 800 cm3 považován za špičku v segmentu enduro. Rozměry pneumatik 80/90-21 vpředu a 120/70-17 vzadu byly nejmodernější a musely zvládnout maximální točivý moment 60 Nm. Rychle se posuneme o čtyři desetiletí dopředu a mnohé se změnilo: Už samotné rozměry s pneumatikami 120/70-19 vpředu a 170/60-17 vzadu ukazují, jak moc TKC 80 vyrostl se svými úkoly. Hmotnost 270 kg, výkon 145 k, zdvihový objem 1300 cm3 a točivý moment 149 Nm - jako v případě BMW R 1300 GS Adventure - zvedly laťku </w:t>
      </w:r>
      <w:r w:rsidR="00245BE3">
        <w:rPr>
          <w:rFonts w:asciiTheme="minorBidi" w:eastAsia="Times New Roman" w:hAnsiTheme="minorBidi" w:cstheme="minorBidi"/>
          <w:color w:val="000000" w:themeColor="text1"/>
          <w:sz w:val="22"/>
          <w:szCs w:val="22"/>
          <w:lang w:eastAsia="en-GB"/>
        </w:rPr>
        <w:t xml:space="preserve">kvality </w:t>
      </w:r>
      <w:r w:rsidRPr="00A9561E">
        <w:rPr>
          <w:rFonts w:asciiTheme="minorBidi" w:eastAsia="Times New Roman" w:hAnsiTheme="minorBidi" w:cstheme="minorBidi"/>
          <w:color w:val="000000" w:themeColor="text1"/>
          <w:sz w:val="22"/>
          <w:szCs w:val="22"/>
          <w:lang w:eastAsia="en-GB"/>
        </w:rPr>
        <w:t>německého výrobce pneumatik.</w:t>
      </w:r>
    </w:p>
    <w:p w14:paraId="06FC3ACA" w14:textId="77777777" w:rsidR="007D1B0A" w:rsidRPr="00B13611" w:rsidRDefault="007D1B0A" w:rsidP="00193F3A">
      <w:pPr>
        <w:pStyle w:val="Normlnweb"/>
        <w:spacing w:before="0" w:beforeAutospacing="0" w:after="0" w:afterAutospacing="0" w:line="360" w:lineRule="auto"/>
        <w:rPr>
          <w:rFonts w:asciiTheme="minorBidi" w:eastAsia="Times New Roman" w:hAnsiTheme="minorBidi" w:cstheme="minorBidi"/>
          <w:color w:val="000000" w:themeColor="text1"/>
          <w:sz w:val="22"/>
          <w:szCs w:val="22"/>
          <w:lang w:eastAsia="en-GB"/>
        </w:rPr>
      </w:pPr>
    </w:p>
    <w:p w14:paraId="70A81F07" w14:textId="653B4E50" w:rsidR="00193F3A" w:rsidRPr="00A9561E" w:rsidRDefault="00193F3A" w:rsidP="00193F3A">
      <w:pPr>
        <w:pStyle w:val="Normlnweb"/>
        <w:spacing w:before="0" w:beforeAutospacing="0" w:after="0" w:afterAutospacing="0" w:line="360" w:lineRule="auto"/>
        <w:rPr>
          <w:rFonts w:asciiTheme="minorBidi" w:eastAsia="Times New Roman" w:hAnsiTheme="minorBidi" w:cstheme="minorBidi"/>
          <w:color w:val="000000" w:themeColor="text1"/>
          <w:sz w:val="22"/>
          <w:szCs w:val="22"/>
          <w:lang w:eastAsia="en-GB"/>
        </w:rPr>
      </w:pPr>
      <w:r w:rsidRPr="00A9561E">
        <w:rPr>
          <w:rFonts w:asciiTheme="minorBidi" w:eastAsia="Times New Roman" w:hAnsiTheme="minorBidi" w:cstheme="minorBidi"/>
          <w:color w:val="000000" w:themeColor="text1"/>
          <w:sz w:val="22"/>
          <w:szCs w:val="22"/>
          <w:lang w:eastAsia="en-GB"/>
        </w:rPr>
        <w:t xml:space="preserve">"Od uvedení této pneumatiky na trh jsme neustále vyvíjeli </w:t>
      </w:r>
      <w:r w:rsidR="003B57A8">
        <w:rPr>
          <w:rFonts w:asciiTheme="minorBidi" w:eastAsia="Times New Roman" w:hAnsiTheme="minorBidi" w:cstheme="minorBidi"/>
          <w:color w:val="000000" w:themeColor="text1"/>
          <w:sz w:val="22"/>
          <w:szCs w:val="22"/>
          <w:lang w:eastAsia="en-GB"/>
        </w:rPr>
        <w:t xml:space="preserve">další </w:t>
      </w:r>
      <w:r w:rsidRPr="00A9561E">
        <w:rPr>
          <w:rFonts w:asciiTheme="minorBidi" w:eastAsia="Times New Roman" w:hAnsiTheme="minorBidi" w:cstheme="minorBidi"/>
          <w:color w:val="000000" w:themeColor="text1"/>
          <w:sz w:val="22"/>
          <w:szCs w:val="22"/>
          <w:lang w:eastAsia="en-GB"/>
        </w:rPr>
        <w:t>specifikace, přičemž jsme zachovali její charakteristický a proslulý dezén," říká Raphael Michels, produktový manažer motocyklových pneumatik společnosti Continental. Patří mezi ně neustálé zdokonalování směsi s cílem zlepšit přilnavost za mokra a přizpůsobit se novým předpisům EU, přechod na nylonovou kostru pro optimalizaci trakce a pohodlí a př</w:t>
      </w:r>
      <w:r w:rsidR="007A6DCA">
        <w:rPr>
          <w:rFonts w:asciiTheme="minorBidi" w:eastAsia="Times New Roman" w:hAnsiTheme="minorBidi" w:cstheme="minorBidi"/>
          <w:color w:val="000000" w:themeColor="text1"/>
          <w:sz w:val="22"/>
          <w:szCs w:val="22"/>
          <w:lang w:eastAsia="en-GB"/>
        </w:rPr>
        <w:t>í</w:t>
      </w:r>
      <w:r w:rsidRPr="00A9561E">
        <w:rPr>
          <w:rFonts w:asciiTheme="minorBidi" w:eastAsia="Times New Roman" w:hAnsiTheme="minorBidi" w:cstheme="minorBidi"/>
          <w:color w:val="000000" w:themeColor="text1"/>
          <w:sz w:val="22"/>
          <w:szCs w:val="22"/>
          <w:lang w:eastAsia="en-GB"/>
        </w:rPr>
        <w:t>chod aramid</w:t>
      </w:r>
      <w:r w:rsidR="007A6DCA">
        <w:rPr>
          <w:rFonts w:asciiTheme="minorBidi" w:eastAsia="Times New Roman" w:hAnsiTheme="minorBidi" w:cstheme="minorBidi"/>
          <w:color w:val="000000" w:themeColor="text1"/>
          <w:sz w:val="22"/>
          <w:szCs w:val="22"/>
          <w:lang w:eastAsia="en-GB"/>
        </w:rPr>
        <w:t>ového</w:t>
      </w:r>
      <w:r w:rsidRPr="00A9561E">
        <w:rPr>
          <w:rFonts w:asciiTheme="minorBidi" w:eastAsia="Times New Roman" w:hAnsiTheme="minorBidi" w:cstheme="minorBidi"/>
          <w:color w:val="000000" w:themeColor="text1"/>
          <w:sz w:val="22"/>
          <w:szCs w:val="22"/>
          <w:lang w:eastAsia="en-GB"/>
        </w:rPr>
        <w:t xml:space="preserve"> materiál</w:t>
      </w:r>
      <w:r w:rsidR="007A6DCA">
        <w:rPr>
          <w:rFonts w:asciiTheme="minorBidi" w:eastAsia="Times New Roman" w:hAnsiTheme="minorBidi" w:cstheme="minorBidi"/>
          <w:color w:val="000000" w:themeColor="text1"/>
          <w:sz w:val="22"/>
          <w:szCs w:val="22"/>
          <w:lang w:eastAsia="en-GB"/>
        </w:rPr>
        <w:t>u</w:t>
      </w:r>
      <w:r w:rsidRPr="00A9561E">
        <w:rPr>
          <w:rFonts w:asciiTheme="minorBidi" w:eastAsia="Times New Roman" w:hAnsiTheme="minorBidi" w:cstheme="minorBidi"/>
          <w:color w:val="000000" w:themeColor="text1"/>
          <w:sz w:val="22"/>
          <w:szCs w:val="22"/>
          <w:lang w:eastAsia="en-GB"/>
        </w:rPr>
        <w:t xml:space="preserve"> pro stabilizaci běhounu.</w:t>
      </w:r>
    </w:p>
    <w:p w14:paraId="650AE8C8" w14:textId="77777777" w:rsidR="00234E6F" w:rsidRPr="00A9561E" w:rsidRDefault="00234E6F" w:rsidP="00234E6F">
      <w:pPr>
        <w:pStyle w:val="Normlnweb"/>
        <w:spacing w:before="0" w:beforeAutospacing="0" w:after="0" w:afterAutospacing="0" w:line="360" w:lineRule="auto"/>
        <w:rPr>
          <w:rFonts w:ascii="Arial" w:eastAsia="Times New Roman" w:hAnsi="Arial" w:cs="Arial"/>
          <w:color w:val="000000" w:themeColor="text1"/>
          <w:sz w:val="22"/>
          <w:szCs w:val="22"/>
          <w:lang w:eastAsia="en-GB"/>
        </w:rPr>
      </w:pPr>
    </w:p>
    <w:p w14:paraId="071AEBCE" w14:textId="637DA1A2" w:rsidR="00193F3A" w:rsidRPr="00A9561E" w:rsidRDefault="00193F3A" w:rsidP="00193F3A">
      <w:pPr>
        <w:pStyle w:val="Normlnweb"/>
        <w:spacing w:before="0" w:beforeAutospacing="0" w:after="0" w:afterAutospacing="0" w:line="360" w:lineRule="auto"/>
        <w:rPr>
          <w:rFonts w:ascii="Arial" w:eastAsia="Times New Roman" w:hAnsi="Arial" w:cs="Arial"/>
          <w:b/>
          <w:bCs/>
          <w:color w:val="000000" w:themeColor="text1"/>
          <w:sz w:val="22"/>
          <w:szCs w:val="22"/>
          <w:lang w:eastAsia="en-GB"/>
        </w:rPr>
      </w:pPr>
      <w:r w:rsidRPr="00A9561E">
        <w:rPr>
          <w:rFonts w:ascii="Arial" w:eastAsia="Times New Roman" w:hAnsi="Arial" w:cs="Arial"/>
          <w:b/>
          <w:bCs/>
          <w:color w:val="000000" w:themeColor="text1"/>
          <w:sz w:val="22"/>
          <w:szCs w:val="22"/>
          <w:lang w:eastAsia="en-GB"/>
        </w:rPr>
        <w:t>Osvědčené a testované funkce - oblíbené u výrobců motocyklů</w:t>
      </w:r>
    </w:p>
    <w:p w14:paraId="0DE3FE0E" w14:textId="2808412A" w:rsidR="00234E6F" w:rsidRPr="00A9561E" w:rsidRDefault="00193F3A" w:rsidP="00193F3A">
      <w:pPr>
        <w:pStyle w:val="Normlnweb"/>
        <w:spacing w:before="0" w:beforeAutospacing="0" w:after="0" w:afterAutospacing="0" w:line="360" w:lineRule="auto"/>
        <w:rPr>
          <w:rFonts w:asciiTheme="minorBidi" w:eastAsia="Times New Roman" w:hAnsiTheme="minorBidi" w:cstheme="minorBidi"/>
          <w:color w:val="000000" w:themeColor="text1"/>
          <w:sz w:val="22"/>
          <w:szCs w:val="22"/>
          <w:lang w:eastAsia="en-GB"/>
        </w:rPr>
      </w:pPr>
      <w:r w:rsidRPr="00A9561E">
        <w:rPr>
          <w:rFonts w:asciiTheme="minorBidi" w:eastAsia="Times New Roman" w:hAnsiTheme="minorBidi" w:cstheme="minorBidi"/>
          <w:color w:val="000000" w:themeColor="text1"/>
          <w:sz w:val="22"/>
          <w:szCs w:val="22"/>
          <w:lang w:eastAsia="en-GB"/>
        </w:rPr>
        <w:t xml:space="preserve">Další věc, která se nezměnila: kilometrový výkon pneumatiky TKC 80, vynikající samočisticí schopnost bloků běhounu a boční stabilita. Tato </w:t>
      </w:r>
      <w:r w:rsidR="003B57A8">
        <w:rPr>
          <w:rFonts w:asciiTheme="minorBidi" w:eastAsia="Times New Roman" w:hAnsiTheme="minorBidi" w:cstheme="minorBidi"/>
          <w:color w:val="000000" w:themeColor="text1"/>
          <w:sz w:val="22"/>
          <w:szCs w:val="22"/>
          <w:lang w:eastAsia="en-GB"/>
        </w:rPr>
        <w:t xml:space="preserve">víceúčelová pneumatika </w:t>
      </w:r>
      <w:r w:rsidRPr="00A9561E">
        <w:rPr>
          <w:rFonts w:asciiTheme="minorBidi" w:eastAsia="Times New Roman" w:hAnsiTheme="minorBidi" w:cstheme="minorBidi"/>
          <w:color w:val="000000" w:themeColor="text1"/>
          <w:sz w:val="22"/>
          <w:szCs w:val="22"/>
          <w:lang w:eastAsia="en-GB"/>
        </w:rPr>
        <w:t xml:space="preserve">pro jízdu na silnici i v terénu navíc splňuje nejnovější požadavky EU a díky optimalizovanému uspořádání bloků nabízí pozoruhodně nízkou hladinu hluku. </w:t>
      </w:r>
      <w:r w:rsidR="003B57A8">
        <w:rPr>
          <w:rFonts w:asciiTheme="minorBidi" w:eastAsia="Times New Roman" w:hAnsiTheme="minorBidi" w:cstheme="minorBidi"/>
          <w:color w:val="000000" w:themeColor="text1"/>
          <w:sz w:val="22"/>
          <w:szCs w:val="22"/>
          <w:lang w:eastAsia="en-GB"/>
        </w:rPr>
        <w:t xml:space="preserve">Není divu, </w:t>
      </w:r>
      <w:r w:rsidRPr="00A9561E">
        <w:rPr>
          <w:rFonts w:asciiTheme="minorBidi" w:eastAsia="Times New Roman" w:hAnsiTheme="minorBidi" w:cstheme="minorBidi"/>
          <w:color w:val="000000" w:themeColor="text1"/>
          <w:sz w:val="22"/>
          <w:szCs w:val="22"/>
          <w:lang w:eastAsia="en-GB"/>
        </w:rPr>
        <w:t xml:space="preserve">že renomovaní výrobci, jako jsou BMW, KTM, Husqvarna a GasGas, se na výkon TKC 80 trvale spoléhají </w:t>
      </w:r>
      <w:r w:rsidR="00B27746">
        <w:rPr>
          <w:rFonts w:asciiTheme="minorBidi" w:eastAsia="Times New Roman" w:hAnsiTheme="minorBidi" w:cstheme="minorBidi"/>
          <w:color w:val="000000" w:themeColor="text1"/>
          <w:sz w:val="22"/>
          <w:szCs w:val="22"/>
          <w:lang w:eastAsia="en-GB"/>
        </w:rPr>
        <w:t>již po desetiletí</w:t>
      </w:r>
      <w:r w:rsidRPr="00A9561E">
        <w:rPr>
          <w:rFonts w:asciiTheme="minorBidi" w:eastAsia="Times New Roman" w:hAnsiTheme="minorBidi" w:cstheme="minorBidi"/>
          <w:color w:val="000000" w:themeColor="text1"/>
          <w:sz w:val="22"/>
          <w:szCs w:val="22"/>
          <w:lang w:eastAsia="en-GB"/>
        </w:rPr>
        <w:t xml:space="preserve">. Dnes se používá jako </w:t>
      </w:r>
      <w:r w:rsidR="003B57A8">
        <w:rPr>
          <w:rFonts w:asciiTheme="minorBidi" w:eastAsia="Times New Roman" w:hAnsiTheme="minorBidi" w:cstheme="minorBidi"/>
          <w:color w:val="000000" w:themeColor="text1"/>
          <w:sz w:val="22"/>
          <w:szCs w:val="22"/>
          <w:lang w:eastAsia="en-GB"/>
        </w:rPr>
        <w:t xml:space="preserve">první výbava </w:t>
      </w:r>
      <w:r w:rsidRPr="00A9561E">
        <w:rPr>
          <w:rFonts w:asciiTheme="minorBidi" w:eastAsia="Times New Roman" w:hAnsiTheme="minorBidi" w:cstheme="minorBidi"/>
          <w:color w:val="000000" w:themeColor="text1"/>
          <w:sz w:val="22"/>
          <w:szCs w:val="22"/>
          <w:lang w:eastAsia="en-GB"/>
        </w:rPr>
        <w:t xml:space="preserve">u těžkých </w:t>
      </w:r>
      <w:r w:rsidR="003B57A8">
        <w:rPr>
          <w:rFonts w:asciiTheme="minorBidi" w:eastAsia="Times New Roman" w:hAnsiTheme="minorBidi" w:cstheme="minorBidi"/>
          <w:color w:val="000000" w:themeColor="text1"/>
          <w:sz w:val="22"/>
          <w:szCs w:val="22"/>
          <w:lang w:eastAsia="en-GB"/>
        </w:rPr>
        <w:t xml:space="preserve">univerzálních </w:t>
      </w:r>
      <w:r w:rsidRPr="00A9561E">
        <w:rPr>
          <w:rFonts w:asciiTheme="minorBidi" w:eastAsia="Times New Roman" w:hAnsiTheme="minorBidi" w:cstheme="minorBidi"/>
          <w:color w:val="000000" w:themeColor="text1"/>
          <w:sz w:val="22"/>
          <w:szCs w:val="22"/>
          <w:lang w:eastAsia="en-GB"/>
        </w:rPr>
        <w:t>motocyklů, jako je Husqvarna 701.</w:t>
      </w:r>
    </w:p>
    <w:p w14:paraId="6C970105" w14:textId="77777777" w:rsidR="00193F3A" w:rsidRPr="00A9561E" w:rsidRDefault="00193F3A" w:rsidP="00193F3A">
      <w:pPr>
        <w:pStyle w:val="Normlnweb"/>
        <w:spacing w:before="0" w:beforeAutospacing="0" w:after="0" w:afterAutospacing="0" w:line="360" w:lineRule="auto"/>
        <w:rPr>
          <w:rFonts w:asciiTheme="minorBidi" w:eastAsia="Times New Roman" w:hAnsiTheme="minorBidi" w:cstheme="minorBidi"/>
          <w:color w:val="000000" w:themeColor="text1"/>
          <w:sz w:val="22"/>
          <w:szCs w:val="22"/>
          <w:lang w:eastAsia="en-GB"/>
        </w:rPr>
      </w:pPr>
    </w:p>
    <w:p w14:paraId="5D560A88" w14:textId="48DEFAD7" w:rsidR="007D1B0A" w:rsidRPr="00B13611" w:rsidRDefault="00193F3A" w:rsidP="00193F3A">
      <w:pPr>
        <w:pStyle w:val="Normlnweb"/>
        <w:spacing w:before="0" w:beforeAutospacing="0" w:after="0" w:afterAutospacing="0" w:line="360" w:lineRule="auto"/>
        <w:rPr>
          <w:rFonts w:asciiTheme="minorBidi" w:eastAsia="Times New Roman" w:hAnsiTheme="minorBidi" w:cstheme="minorBidi"/>
          <w:color w:val="000000" w:themeColor="text1"/>
          <w:sz w:val="22"/>
          <w:szCs w:val="22"/>
          <w:lang w:eastAsia="en-GB"/>
        </w:rPr>
      </w:pPr>
      <w:r w:rsidRPr="00A9561E">
        <w:rPr>
          <w:rFonts w:asciiTheme="minorBidi" w:eastAsia="Times New Roman" w:hAnsiTheme="minorBidi" w:cstheme="minorBidi"/>
          <w:b/>
          <w:bCs/>
          <w:color w:val="000000" w:themeColor="text1"/>
          <w:sz w:val="22"/>
          <w:szCs w:val="22"/>
          <w:lang w:eastAsia="en-GB"/>
        </w:rPr>
        <w:t>Speciální výroční kampaň "Po stopách legendy"</w:t>
      </w:r>
    </w:p>
    <w:p w14:paraId="32483857" w14:textId="28990668" w:rsidR="00A9561E" w:rsidRPr="0012180C" w:rsidRDefault="00193F3A" w:rsidP="00193F3A">
      <w:pPr>
        <w:pStyle w:val="Normlnweb"/>
        <w:spacing w:before="0" w:beforeAutospacing="0" w:after="0" w:afterAutospacing="0" w:line="360" w:lineRule="auto"/>
        <w:rPr>
          <w:rFonts w:asciiTheme="minorBidi" w:eastAsia="Times New Roman" w:hAnsiTheme="minorBidi" w:cstheme="minorBidi"/>
          <w:color w:val="000000" w:themeColor="text1"/>
          <w:sz w:val="22"/>
          <w:szCs w:val="22"/>
          <w:lang w:eastAsia="en-GB"/>
        </w:rPr>
      </w:pPr>
      <w:r w:rsidRPr="00A9561E">
        <w:rPr>
          <w:rFonts w:asciiTheme="minorBidi" w:eastAsia="Times New Roman" w:hAnsiTheme="minorBidi" w:cstheme="minorBidi"/>
          <w:color w:val="000000" w:themeColor="text1"/>
          <w:sz w:val="22"/>
          <w:szCs w:val="22"/>
          <w:lang w:eastAsia="en-GB"/>
        </w:rPr>
        <w:t xml:space="preserve">U příležitosti výročí </w:t>
      </w:r>
      <w:r w:rsidR="003B57A8">
        <w:rPr>
          <w:rFonts w:asciiTheme="minorBidi" w:eastAsia="Times New Roman" w:hAnsiTheme="minorBidi" w:cstheme="minorBidi"/>
          <w:color w:val="000000" w:themeColor="text1"/>
          <w:sz w:val="22"/>
          <w:szCs w:val="22"/>
          <w:lang w:eastAsia="en-GB"/>
        </w:rPr>
        <w:t xml:space="preserve">této </w:t>
      </w:r>
      <w:r w:rsidRPr="00A9561E">
        <w:rPr>
          <w:rFonts w:asciiTheme="minorBidi" w:eastAsia="Times New Roman" w:hAnsiTheme="minorBidi" w:cstheme="minorBidi"/>
          <w:color w:val="000000" w:themeColor="text1"/>
          <w:sz w:val="22"/>
          <w:szCs w:val="22"/>
          <w:lang w:eastAsia="en-GB"/>
        </w:rPr>
        <w:t xml:space="preserve">ikony bude v březnu 2025 zahájena kampaň, která bude komunikována prostřednictvím různých online i offline kanálů. Její součástí budou poprvé i nové globální kanály společnosti Continental Motorcycle Tires na sociálních sítích </w:t>
      </w:r>
      <w:hyperlink r:id="rId11" w:history="1">
        <w:r w:rsidRPr="00A9561E">
          <w:rPr>
            <w:rStyle w:val="Hypertextovodkaz"/>
            <w:rFonts w:asciiTheme="minorBidi" w:eastAsia="Times New Roman" w:hAnsiTheme="minorBidi" w:cstheme="minorBidi"/>
            <w:sz w:val="22"/>
            <w:szCs w:val="22"/>
            <w:lang w:eastAsia="en-GB"/>
          </w:rPr>
          <w:t xml:space="preserve">Instagram </w:t>
        </w:r>
      </w:hyperlink>
      <w:r w:rsidRPr="00A9561E">
        <w:rPr>
          <w:rFonts w:asciiTheme="minorBidi" w:eastAsia="Times New Roman" w:hAnsiTheme="minorBidi" w:cstheme="minorBidi"/>
          <w:color w:val="000000" w:themeColor="text1"/>
          <w:sz w:val="22"/>
          <w:szCs w:val="22"/>
          <w:lang w:eastAsia="en-GB"/>
        </w:rPr>
        <w:t xml:space="preserve">a </w:t>
      </w:r>
      <w:hyperlink r:id="rId12" w:history="1">
        <w:r w:rsidRPr="00A9561E">
          <w:rPr>
            <w:rStyle w:val="Hypertextovodkaz"/>
            <w:rFonts w:asciiTheme="minorBidi" w:eastAsia="Times New Roman" w:hAnsiTheme="minorBidi" w:cstheme="minorBidi"/>
            <w:sz w:val="22"/>
            <w:szCs w:val="22"/>
            <w:lang w:eastAsia="en-GB"/>
          </w:rPr>
          <w:t>Facebook</w:t>
        </w:r>
      </w:hyperlink>
      <w:r w:rsidRPr="00A9561E">
        <w:rPr>
          <w:rFonts w:asciiTheme="minorBidi" w:eastAsia="Times New Roman" w:hAnsiTheme="minorBidi" w:cstheme="minorBidi"/>
          <w:color w:val="000000" w:themeColor="text1"/>
          <w:sz w:val="22"/>
          <w:szCs w:val="22"/>
          <w:lang w:eastAsia="en-GB"/>
        </w:rPr>
        <w:t>, které byly spuštěny v polovině února 2025. Kampaň "Po stopách legendy" se zaměřuje na úspěšný příběh pneumatiky TKC 80 a ukazuje, proč je dodnes tak oblíbená.</w:t>
      </w:r>
    </w:p>
    <w:p w14:paraId="680F0E94" w14:textId="77777777" w:rsidR="00A9561E" w:rsidRPr="00A9561E" w:rsidRDefault="00A9561E" w:rsidP="00193F3A">
      <w:pPr>
        <w:pStyle w:val="Normlnweb"/>
        <w:spacing w:before="0" w:beforeAutospacing="0" w:after="0" w:afterAutospacing="0" w:line="360" w:lineRule="auto"/>
        <w:rPr>
          <w:rFonts w:asciiTheme="minorBidi" w:eastAsia="Times New Roman" w:hAnsiTheme="minorBidi" w:cstheme="minorBidi"/>
          <w:color w:val="000000" w:themeColor="text1"/>
          <w:sz w:val="22"/>
          <w:szCs w:val="22"/>
          <w:lang w:eastAsia="en-GB"/>
        </w:rPr>
      </w:pPr>
    </w:p>
    <w:p w14:paraId="6AC2D2E3" w14:textId="49EA6E66" w:rsidR="00A9561E" w:rsidRPr="00A9561E" w:rsidRDefault="00193F3A" w:rsidP="00193F3A">
      <w:pPr>
        <w:pStyle w:val="Normlnweb"/>
        <w:spacing w:before="0" w:beforeAutospacing="0" w:after="0" w:afterAutospacing="0" w:line="360" w:lineRule="auto"/>
        <w:rPr>
          <w:rFonts w:asciiTheme="minorBidi" w:eastAsia="Times New Roman" w:hAnsiTheme="minorBidi" w:cstheme="minorBidi"/>
          <w:color w:val="000000" w:themeColor="text1"/>
          <w:sz w:val="22"/>
          <w:szCs w:val="22"/>
          <w:lang w:eastAsia="en-GB"/>
        </w:rPr>
      </w:pPr>
      <w:r w:rsidRPr="00A9561E">
        <w:rPr>
          <w:rFonts w:asciiTheme="minorBidi" w:eastAsia="Times New Roman" w:hAnsiTheme="minorBidi" w:cstheme="minorBidi"/>
          <w:b/>
          <w:bCs/>
          <w:color w:val="000000" w:themeColor="text1"/>
          <w:sz w:val="22"/>
          <w:szCs w:val="22"/>
          <w:lang w:eastAsia="en-GB"/>
        </w:rPr>
        <w:t>40 let - stále úspěšný příběh</w:t>
      </w:r>
    </w:p>
    <w:p w14:paraId="5958AC5D" w14:textId="34B15A82" w:rsidR="00193F3A" w:rsidRPr="00A9561E" w:rsidRDefault="00193F3A" w:rsidP="00193F3A">
      <w:pPr>
        <w:pStyle w:val="Normlnweb"/>
        <w:spacing w:before="0" w:beforeAutospacing="0" w:after="0" w:afterAutospacing="0" w:line="360" w:lineRule="auto"/>
        <w:rPr>
          <w:rFonts w:asciiTheme="minorBidi" w:eastAsia="Times New Roman" w:hAnsiTheme="minorBidi" w:cstheme="minorBidi"/>
          <w:color w:val="000000" w:themeColor="text1"/>
          <w:sz w:val="22"/>
          <w:szCs w:val="22"/>
          <w:lang w:eastAsia="en-GB"/>
        </w:rPr>
      </w:pPr>
      <w:r w:rsidRPr="00A9561E">
        <w:rPr>
          <w:rFonts w:asciiTheme="minorBidi" w:eastAsia="Times New Roman" w:hAnsiTheme="minorBidi" w:cstheme="minorBidi"/>
          <w:color w:val="000000" w:themeColor="text1"/>
          <w:sz w:val="22"/>
          <w:szCs w:val="22"/>
          <w:lang w:eastAsia="en-GB"/>
        </w:rPr>
        <w:t>Díky čtyřem desetiletím zkušeností a nespočtu dobrodružných příběhů po celém světě zůstává TKC 80 synonymem nezdolného objevitelského ducha. Někteří obzvláště věrní fanoušci jsou hrdí na to, že s TKC 80 za ta léta ujeli statisíce kilometrů. "Pro mnoho moto</w:t>
      </w:r>
      <w:r w:rsidR="001F13A4">
        <w:rPr>
          <w:rFonts w:asciiTheme="minorBidi" w:eastAsia="Times New Roman" w:hAnsiTheme="minorBidi" w:cstheme="minorBidi"/>
          <w:color w:val="000000" w:themeColor="text1"/>
          <w:sz w:val="22"/>
          <w:szCs w:val="22"/>
          <w:lang w:eastAsia="en-GB"/>
        </w:rPr>
        <w:t>rkářů</w:t>
      </w:r>
      <w:r w:rsidRPr="00A9561E">
        <w:rPr>
          <w:rFonts w:asciiTheme="minorBidi" w:eastAsia="Times New Roman" w:hAnsiTheme="minorBidi" w:cstheme="minorBidi"/>
          <w:color w:val="000000" w:themeColor="text1"/>
          <w:sz w:val="22"/>
          <w:szCs w:val="22"/>
          <w:lang w:eastAsia="en-GB"/>
        </w:rPr>
        <w:t xml:space="preserve"> je tato pneumatika víc než jen produkt - je to společník na nezapomenutelných cestách," říká Raphael Michels. "Právě díky našemu neustálému vývoji zůstává TKC 80 první volbou pro ty, kteří neznají hranice. Pojďme udělat další krok na naší cestě 'Po stopách legendy' a společně objevujme nové destinace."</w:t>
      </w:r>
    </w:p>
    <w:p w14:paraId="14750F9B" w14:textId="0291105C" w:rsidR="00107942" w:rsidRPr="00A9561E" w:rsidRDefault="00107942">
      <w:pPr>
        <w:keepLines w:val="0"/>
        <w:spacing w:after="160" w:line="259" w:lineRule="auto"/>
        <w:rPr>
          <w:rFonts w:eastAsiaTheme="minorEastAsia" w:cs="Arial"/>
          <w:color w:val="16171A"/>
          <w:shd w:val="clear" w:color="auto" w:fill="FFFFFF"/>
        </w:rPr>
      </w:pPr>
    </w:p>
    <w:p w14:paraId="649F8C02" w14:textId="77777777" w:rsidR="00234E6F" w:rsidRPr="00193F3A" w:rsidRDefault="00234E6F">
      <w:pPr>
        <w:keepLines w:val="0"/>
        <w:spacing w:after="160" w:line="259" w:lineRule="auto"/>
        <w:rPr>
          <w:rFonts w:eastAsiaTheme="minorEastAsia" w:cs="Arial"/>
          <w:b/>
          <w:bCs/>
          <w:color w:val="000000"/>
          <w:sz w:val="20"/>
          <w:szCs w:val="20"/>
        </w:rPr>
      </w:pPr>
      <w:r w:rsidRPr="00193F3A">
        <w:rPr>
          <w:rFonts w:eastAsiaTheme="minorEastAsia" w:cs="Arial"/>
          <w:bCs/>
          <w:color w:val="000000"/>
          <w:sz w:val="20"/>
          <w:szCs w:val="20"/>
        </w:rPr>
        <w:br w:type="page"/>
      </w:r>
    </w:p>
    <w:p w14:paraId="1B74E508" w14:textId="77777777" w:rsidR="00864E24" w:rsidRPr="00864E24" w:rsidRDefault="00864E24" w:rsidP="00864E24">
      <w:pPr>
        <w:pStyle w:val="Normlnweb"/>
        <w:spacing w:before="0" w:beforeAutospacing="0" w:after="0" w:afterAutospacing="0"/>
        <w:rPr>
          <w:rFonts w:asciiTheme="minorHAnsi" w:hAnsiTheme="minorHAnsi" w:cstheme="minorHAnsi"/>
          <w:sz w:val="22"/>
          <w:szCs w:val="22"/>
          <w:lang w:val="cs-CZ"/>
        </w:rPr>
      </w:pPr>
      <w:r w:rsidRPr="00864E24">
        <w:rPr>
          <w:rFonts w:asciiTheme="minorHAnsi" w:hAnsiTheme="minorHAnsi" w:cstheme="minorHAnsi"/>
          <w:b/>
          <w:bCs/>
          <w:sz w:val="22"/>
          <w:szCs w:val="22"/>
          <w:lang w:val="cs-CZ"/>
        </w:rPr>
        <w:t xml:space="preserve">Společnost Continental </w:t>
      </w:r>
      <w:r w:rsidRPr="00864E24">
        <w:rPr>
          <w:rFonts w:asciiTheme="minorHAnsi" w:hAnsiTheme="minorHAnsi" w:cstheme="minorHAnsi"/>
          <w:sz w:val="22"/>
          <w:szCs w:val="22"/>
          <w:lang w:val="cs-CZ"/>
        </w:rPr>
        <w:t>vyvíjí průkopnické technologie a služby pro udržitelnou a propojenou mobilitu osob a jejich zboží. Tato technologická společnost, založená v roce 1871, nabízí bezpečná, efektivní, inteligentní a cenově dostupná řešení pro vozidla, stroje, dopravu a přepravu. V roce 2024 dosáhla společnost Continental předběžného obratu 39,7 miliardy eur a v současné době zaměstnává přibližně 190 000 lidí v 55 zemích.</w:t>
      </w:r>
    </w:p>
    <w:p w14:paraId="6E8329E3" w14:textId="77777777" w:rsidR="00864E24" w:rsidRPr="00864E24" w:rsidRDefault="00864E24" w:rsidP="00864E24">
      <w:pPr>
        <w:pStyle w:val="Normlnweb"/>
        <w:spacing w:before="0" w:beforeAutospacing="0" w:after="0" w:afterAutospacing="0"/>
        <w:rPr>
          <w:rFonts w:asciiTheme="minorHAnsi" w:hAnsiTheme="minorHAnsi" w:cstheme="minorHAnsi"/>
          <w:sz w:val="22"/>
          <w:szCs w:val="22"/>
          <w:lang w:val="cs-CZ"/>
        </w:rPr>
      </w:pPr>
      <w:r w:rsidRPr="00864E24">
        <w:rPr>
          <w:rFonts w:asciiTheme="minorHAnsi" w:hAnsiTheme="minorHAnsi" w:cstheme="minorHAnsi"/>
          <w:b/>
          <w:bCs/>
          <w:sz w:val="22"/>
          <w:szCs w:val="22"/>
          <w:lang w:val="cs-CZ"/>
        </w:rPr>
        <w:t xml:space="preserve">Pneumatiky </w:t>
      </w:r>
      <w:r w:rsidRPr="00D34625">
        <w:rPr>
          <w:rFonts w:asciiTheme="minorHAnsi" w:hAnsiTheme="minorHAnsi" w:cstheme="minorHAnsi"/>
          <w:b/>
          <w:bCs/>
          <w:sz w:val="22"/>
          <w:szCs w:val="22"/>
          <w:lang w:val="cs-CZ"/>
        </w:rPr>
        <w:t>od</w:t>
      </w:r>
      <w:r w:rsidRPr="00864E24">
        <w:rPr>
          <w:rFonts w:asciiTheme="minorHAnsi" w:hAnsiTheme="minorHAnsi" w:cstheme="minorHAnsi"/>
          <w:sz w:val="22"/>
          <w:szCs w:val="22"/>
          <w:lang w:val="cs-CZ"/>
        </w:rPr>
        <w:t xml:space="preserve"> </w:t>
      </w:r>
      <w:r w:rsidRPr="00864E24">
        <w:rPr>
          <w:rFonts w:asciiTheme="minorHAnsi" w:hAnsiTheme="minorHAnsi" w:cstheme="minorHAnsi"/>
          <w:b/>
          <w:bCs/>
          <w:sz w:val="22"/>
          <w:szCs w:val="22"/>
          <w:lang w:val="cs-CZ"/>
        </w:rPr>
        <w:t xml:space="preserve">skupiny Tires group </w:t>
      </w:r>
      <w:r w:rsidRPr="00864E24">
        <w:rPr>
          <w:rFonts w:asciiTheme="minorHAnsi" w:hAnsiTheme="minorHAnsi" w:cstheme="minorHAnsi"/>
          <w:sz w:val="22"/>
          <w:szCs w:val="22"/>
          <w:lang w:val="cs-CZ"/>
        </w:rPr>
        <w:t>zajišťují bezpečnější, chytřejší a udržitelnější mobilitu. Její prémiové portfolio zahrnuje osobní, nákladní, autobusové, motocyklové a speciální pneumatiky, stejně jako chytrá řešení a služby pro vozové parky a prodejce pneumatik. Společnost Continental poskytuje špičkové produkty již více než 150 let a je jedním z největších světových výrobců pneumatik. Ve fiskálním roce 2024 dosáhne odvětví pneumatik skupiny Continental obratu 13,9 miliardy eur. Divize pneumatik společnosti Continental zaměstnává po celém světě více než 57 000 lidí a má 20 výrobních a 16 vývojových závodů.</w:t>
      </w:r>
    </w:p>
    <w:p w14:paraId="38EAE7D5" w14:textId="77777777" w:rsidR="00864E24" w:rsidRPr="00864E24" w:rsidRDefault="00864E24" w:rsidP="00864E24">
      <w:pPr>
        <w:pStyle w:val="05-Boilerplate"/>
        <w:rPr>
          <w:rFonts w:asciiTheme="minorHAnsi" w:hAnsiTheme="minorHAnsi" w:cstheme="minorHAnsi"/>
          <w:sz w:val="22"/>
          <w:szCs w:val="22"/>
        </w:rPr>
      </w:pPr>
      <w:r w:rsidRPr="00864E24">
        <w:rPr>
          <w:rFonts w:asciiTheme="minorHAnsi" w:hAnsiTheme="minorHAnsi" w:cstheme="minorHAnsi"/>
          <w:b/>
          <w:bCs/>
          <w:sz w:val="22"/>
          <w:szCs w:val="22"/>
        </w:rPr>
        <w:t xml:space="preserve">Společnost Continental AG </w:t>
      </w:r>
      <w:r w:rsidRPr="00864E24">
        <w:rPr>
          <w:rFonts w:asciiTheme="minorHAnsi" w:hAnsiTheme="minorHAnsi" w:cstheme="minorHAnsi"/>
          <w:sz w:val="22"/>
          <w:szCs w:val="22"/>
        </w:rPr>
        <w:t>je v České republice zastoupena výrobními a prodejními jednotkami v Adršpachu, Brandýse nad Labem, Jičíně, Otrokovicích, Ostravě a Horšovském Týně. Slovenskou republiku zastupují výrobní závody v Púchově, Zvolenu a Dolných Vestenicích. Společnost Continental AG zaměstnává v České republice a na Slovensku přibližně 17 200 lidí. Do portfolia společnosti patří značky Continental, Barum, Semperit, Matador a General Tire.</w:t>
      </w:r>
    </w:p>
    <w:p w14:paraId="22A0D218" w14:textId="77777777" w:rsidR="00864E24" w:rsidRDefault="00864E24">
      <w:pPr>
        <w:pStyle w:val="08-SubheadContact"/>
        <w:contextualSpacing w:val="0"/>
        <w:jc w:val="both"/>
        <w:rPr>
          <w:rFonts w:cs="Arial"/>
          <w:lang w:val="de-DE"/>
        </w:rPr>
      </w:pPr>
    </w:p>
    <w:p w14:paraId="033A4E4E" w14:textId="415630F4" w:rsidR="007672F2" w:rsidRDefault="003B57A8">
      <w:pPr>
        <w:pStyle w:val="08-SubheadContact"/>
        <w:contextualSpacing w:val="0"/>
        <w:jc w:val="both"/>
        <w:rPr>
          <w:rFonts w:cs="Arial"/>
          <w:lang w:val="de-DE"/>
        </w:rPr>
      </w:pPr>
      <w:r>
        <w:rPr>
          <w:rFonts w:cs="Arial"/>
          <w:lang w:val="de-DE"/>
        </w:rPr>
        <w:t>Kontakt.</w:t>
      </w:r>
    </w:p>
    <w:p w14:paraId="57BEC776" w14:textId="77777777" w:rsidR="00EE4B53" w:rsidRPr="007E4EE7" w:rsidRDefault="00000000" w:rsidP="002D65DA">
      <w:pPr>
        <w:pStyle w:val="11-Contact-Line"/>
        <w:jc w:val="both"/>
        <w:rPr>
          <w:rFonts w:cs="Arial"/>
          <w:noProof/>
          <w:lang w:val="de-DE"/>
        </w:rPr>
      </w:pPr>
      <w:r>
        <w:rPr>
          <w:rFonts w:cs="Arial"/>
          <w:b w:val="0"/>
          <w:noProof/>
          <w:lang w:val="de-DE"/>
        </w:rPr>
        <w:pict w14:anchorId="73E5F555">
          <v:rect id="_x0000_i1025" alt="" style="width:481.85pt;height:.75pt;mso-width-percent:0;mso-height-percent:0;mso-width-percent:0;mso-height-percent:0" o:hralign="center" o:hrstd="t" o:hrnoshade="t" o:hr="t" fillcolor="black" stroked="f"/>
        </w:pict>
      </w:r>
    </w:p>
    <w:p w14:paraId="207036CD" w14:textId="2D46A6AF" w:rsidR="00B2053F" w:rsidRPr="00704EA9" w:rsidRDefault="00B2053F" w:rsidP="00B2053F">
      <w:pPr>
        <w:pStyle w:val="BodyText"/>
        <w:spacing w:after="0" w:line="240" w:lineRule="auto"/>
        <w:ind w:right="113"/>
        <w:rPr>
          <w:rFonts w:ascii="Arial" w:hAnsi="Arial" w:cs="Arial"/>
          <w:sz w:val="22"/>
          <w:szCs w:val="22"/>
          <w:lang w:val="cs-CZ" w:eastAsia="cs-CZ"/>
        </w:rPr>
      </w:pPr>
      <w:r w:rsidRPr="00704EA9">
        <w:rPr>
          <w:rFonts w:ascii="Arial" w:hAnsi="Arial" w:cs="Arial"/>
          <w:sz w:val="22"/>
          <w:szCs w:val="22"/>
          <w:lang w:val="cs-CZ" w:eastAsia="cs-CZ"/>
        </w:rPr>
        <w:t>Continental Barum s.r.o.</w:t>
      </w:r>
    </w:p>
    <w:p w14:paraId="0BF3248D" w14:textId="149B4F99" w:rsidR="00B2053F" w:rsidRPr="00704EA9" w:rsidRDefault="00B2053F" w:rsidP="00B2053F">
      <w:pPr>
        <w:pStyle w:val="BodyText"/>
        <w:spacing w:after="0" w:line="240" w:lineRule="auto"/>
        <w:ind w:right="113"/>
        <w:rPr>
          <w:rFonts w:ascii="Arial" w:hAnsi="Arial" w:cs="Arial"/>
          <w:sz w:val="22"/>
          <w:szCs w:val="22"/>
          <w:lang w:val="cs-CZ" w:eastAsia="cs-CZ"/>
        </w:rPr>
      </w:pPr>
      <w:r w:rsidRPr="00704EA9">
        <w:rPr>
          <w:rFonts w:ascii="Arial" w:hAnsi="Arial" w:cs="Arial"/>
          <w:sz w:val="22"/>
          <w:szCs w:val="22"/>
          <w:lang w:val="cs-CZ" w:eastAsia="cs-CZ"/>
        </w:rPr>
        <w:t>Ing. Magda Nagy</w:t>
      </w:r>
    </w:p>
    <w:p w14:paraId="09CDF30B" w14:textId="0CBF8BDF" w:rsidR="00B2053F" w:rsidRPr="00704EA9" w:rsidRDefault="00B2053F" w:rsidP="00B2053F">
      <w:pPr>
        <w:pStyle w:val="BodyText"/>
        <w:spacing w:after="0" w:line="240" w:lineRule="auto"/>
        <w:ind w:right="113"/>
        <w:rPr>
          <w:rFonts w:ascii="Arial" w:hAnsi="Arial" w:cs="Arial"/>
          <w:sz w:val="22"/>
          <w:szCs w:val="22"/>
          <w:lang w:val="cs-CZ" w:eastAsia="cs-CZ"/>
        </w:rPr>
      </w:pPr>
      <w:r>
        <w:rPr>
          <w:rFonts w:ascii="Arial" w:hAnsi="Arial" w:cs="Arial"/>
          <w:sz w:val="22"/>
          <w:szCs w:val="22"/>
          <w:lang w:val="cs-CZ" w:eastAsia="cs-CZ"/>
        </w:rPr>
        <w:t>Ředitel</w:t>
      </w:r>
      <w:r w:rsidR="00513AFA">
        <w:rPr>
          <w:rFonts w:ascii="Arial" w:hAnsi="Arial" w:cs="Arial"/>
          <w:sz w:val="22"/>
          <w:szCs w:val="22"/>
          <w:lang w:val="cs-CZ" w:eastAsia="cs-CZ"/>
        </w:rPr>
        <w:t>ka</w:t>
      </w:r>
      <w:r>
        <w:rPr>
          <w:rFonts w:ascii="Arial" w:hAnsi="Arial" w:cs="Arial"/>
          <w:sz w:val="22"/>
          <w:szCs w:val="22"/>
          <w:lang w:val="cs-CZ" w:eastAsia="cs-CZ"/>
        </w:rPr>
        <w:t xml:space="preserve"> divize </w:t>
      </w:r>
      <w:r w:rsidRPr="00704EA9">
        <w:rPr>
          <w:rFonts w:ascii="Arial" w:hAnsi="Arial" w:cs="Arial"/>
          <w:sz w:val="22"/>
          <w:szCs w:val="22"/>
          <w:lang w:val="cs-CZ" w:eastAsia="cs-CZ"/>
        </w:rPr>
        <w:t>marketingu</w:t>
      </w:r>
    </w:p>
    <w:p w14:paraId="3CF19ADA" w14:textId="77777777" w:rsidR="00B2053F" w:rsidRPr="00704EA9" w:rsidRDefault="00B2053F" w:rsidP="00B2053F">
      <w:pPr>
        <w:pStyle w:val="BodyText"/>
        <w:spacing w:after="0" w:line="240" w:lineRule="auto"/>
        <w:ind w:right="113"/>
        <w:rPr>
          <w:rFonts w:ascii="Arial" w:hAnsi="Arial" w:cs="Arial"/>
          <w:sz w:val="22"/>
          <w:szCs w:val="22"/>
          <w:lang w:val="cs-CZ" w:eastAsia="cs-CZ"/>
        </w:rPr>
      </w:pPr>
      <w:r w:rsidRPr="00704EA9">
        <w:rPr>
          <w:rFonts w:ascii="Arial" w:hAnsi="Arial" w:cs="Arial"/>
          <w:sz w:val="22"/>
          <w:szCs w:val="22"/>
          <w:lang w:val="cs-CZ" w:eastAsia="cs-CZ"/>
        </w:rPr>
        <w:t>E-mail: magda.nagy@continental.cz</w:t>
      </w:r>
    </w:p>
    <w:p w14:paraId="494E9015" w14:textId="6046D0E7" w:rsidR="007672F2" w:rsidRPr="00B2053F" w:rsidRDefault="00B2053F" w:rsidP="00B2053F">
      <w:pPr>
        <w:pStyle w:val="BodyText"/>
        <w:spacing w:after="0" w:line="240" w:lineRule="auto"/>
        <w:ind w:right="113"/>
        <w:rPr>
          <w:rFonts w:ascii="Arial" w:hAnsi="Arial" w:cs="Arial"/>
          <w:sz w:val="22"/>
          <w:szCs w:val="22"/>
          <w:lang w:val="cs-CZ" w:eastAsia="cs-CZ"/>
        </w:rPr>
      </w:pPr>
      <w:r w:rsidRPr="00704EA9">
        <w:rPr>
          <w:rFonts w:ascii="Arial" w:hAnsi="Arial" w:cs="Arial"/>
          <w:sz w:val="22"/>
          <w:szCs w:val="22"/>
          <w:lang w:val="cs-CZ" w:eastAsia="cs-CZ"/>
        </w:rPr>
        <w:t>Tel: 577 513 163</w:t>
      </w:r>
    </w:p>
    <w:p w14:paraId="15D04E8E" w14:textId="77777777" w:rsidR="00EE4B53" w:rsidRPr="007E4EE7" w:rsidRDefault="00000000" w:rsidP="002D65DA">
      <w:pPr>
        <w:pStyle w:val="11-Contact-Line"/>
        <w:jc w:val="both"/>
        <w:rPr>
          <w:rFonts w:cs="Arial"/>
          <w:noProof/>
          <w:lang w:val="de-DE"/>
        </w:rPr>
      </w:pPr>
      <w:r>
        <w:rPr>
          <w:rFonts w:cs="Arial"/>
          <w:b w:val="0"/>
          <w:noProof/>
          <w:lang w:val="de-DE"/>
        </w:rPr>
        <w:pict w14:anchorId="5801BA69">
          <v:rect id="_x0000_i1026" alt="" style="width:481.85pt;height:.75pt;mso-width-percent:0;mso-height-percent:0;mso-width-percent:0;mso-height-percent:0" o:hralign="center" o:hrstd="t" o:hrnoshade="t" o:hr="t" fillcolor="black" stroked="f"/>
        </w:pict>
      </w:r>
    </w:p>
    <w:p w14:paraId="73625242" w14:textId="77777777" w:rsidR="00EE4B53" w:rsidRPr="007E4EE7" w:rsidRDefault="00EE4B53" w:rsidP="002D65DA">
      <w:pPr>
        <w:keepLines w:val="0"/>
        <w:spacing w:after="0" w:line="240" w:lineRule="auto"/>
        <w:jc w:val="both"/>
        <w:rPr>
          <w:rFonts w:eastAsia="Calibri" w:cs="Arial"/>
          <w:b/>
          <w:szCs w:val="24"/>
          <w:lang w:val="de-DE" w:eastAsia="de-DE"/>
        </w:rPr>
        <w:sectPr w:rsidR="00EE4B53" w:rsidRPr="007E4EE7" w:rsidSect="00EE4B53">
          <w:headerReference w:type="default" r:id="rId13"/>
          <w:footerReference w:type="default" r:id="rId14"/>
          <w:type w:val="continuous"/>
          <w:pgSz w:w="11906" w:h="16838"/>
          <w:pgMar w:top="2835" w:right="851" w:bottom="1134" w:left="1418" w:header="709" w:footer="454" w:gutter="0"/>
          <w:cols w:space="720"/>
        </w:sectPr>
      </w:pPr>
    </w:p>
    <w:p w14:paraId="75EA19CC" w14:textId="307FF199" w:rsidR="007672F2" w:rsidRPr="00A52110" w:rsidRDefault="00081106">
      <w:pPr>
        <w:pStyle w:val="06-Contact"/>
        <w:jc w:val="both"/>
        <w:rPr>
          <w:rFonts w:cs="Arial"/>
          <w:bCs/>
        </w:rPr>
      </w:pPr>
      <w:r w:rsidRPr="00A52110">
        <w:rPr>
          <w:rFonts w:cs="Arial"/>
          <w:b/>
        </w:rPr>
        <w:t>Webové stránky</w:t>
      </w:r>
      <w:r w:rsidR="00E83725" w:rsidRPr="00A52110">
        <w:rPr>
          <w:rFonts w:cs="Arial"/>
          <w:b/>
        </w:rPr>
        <w:t>:</w:t>
      </w:r>
      <w:r w:rsidR="008F4D68" w:rsidRPr="00A52110">
        <w:rPr>
          <w:rFonts w:cs="Arial"/>
          <w:b/>
        </w:rPr>
        <w:tab/>
      </w:r>
      <w:hyperlink w:history="1">
        <w:r w:rsidR="00513AFA" w:rsidRPr="0046012E">
          <w:rPr>
            <w:rStyle w:val="Hypertextovodkaz"/>
            <w:rFonts w:cs="Arial"/>
            <w:bCs/>
          </w:rPr>
          <w:t xml:space="preserve">www.continental.cz </w:t>
        </w:r>
      </w:hyperlink>
    </w:p>
    <w:p w14:paraId="30ECA152" w14:textId="77777777" w:rsidR="007672F2" w:rsidRPr="00A52110" w:rsidRDefault="00081106">
      <w:pPr>
        <w:pStyle w:val="06-Contact"/>
        <w:jc w:val="both"/>
        <w:rPr>
          <w:rFonts w:cs="Arial"/>
        </w:rPr>
      </w:pPr>
      <w:r w:rsidRPr="00A52110">
        <w:rPr>
          <w:rFonts w:cs="Arial"/>
          <w:b/>
        </w:rPr>
        <w:t xml:space="preserve">Tiskový </w:t>
      </w:r>
      <w:r w:rsidR="00CE68B3" w:rsidRPr="00A52110">
        <w:rPr>
          <w:rFonts w:cs="Arial"/>
          <w:b/>
        </w:rPr>
        <w:t>portál</w:t>
      </w:r>
      <w:r w:rsidR="00E83725" w:rsidRPr="00A52110">
        <w:rPr>
          <w:rFonts w:cs="Arial"/>
          <w:b/>
        </w:rPr>
        <w:t>:</w:t>
      </w:r>
      <w:r w:rsidRPr="00A52110">
        <w:rPr>
          <w:rFonts w:cs="Arial"/>
          <w:b/>
        </w:rPr>
        <w:tab/>
      </w:r>
      <w:hyperlink r:id="rId15" w:history="1">
        <w:r w:rsidR="00831E2F" w:rsidRPr="00A52110">
          <w:rPr>
            <w:rStyle w:val="Hypertextovodkaz"/>
            <w:rFonts w:cs="Arial"/>
          </w:rPr>
          <w:t xml:space="preserve">www.continental-press.com </w:t>
        </w:r>
      </w:hyperlink>
    </w:p>
    <w:p w14:paraId="00F58429" w14:textId="2C6BFA8A" w:rsidR="007672F2" w:rsidRDefault="00081106">
      <w:pPr>
        <w:pStyle w:val="06-Contact"/>
        <w:jc w:val="both"/>
        <w:rPr>
          <w:rFonts w:cs="Arial"/>
          <w:b/>
          <w:lang w:val="pt-BR"/>
        </w:rPr>
      </w:pPr>
      <w:r w:rsidRPr="00774EDE">
        <w:rPr>
          <w:rFonts w:cs="Arial"/>
          <w:b/>
          <w:lang w:val="pt-BR"/>
        </w:rPr>
        <w:t>Mediální centrum</w:t>
      </w:r>
      <w:r w:rsidR="00E83725" w:rsidRPr="00774EDE">
        <w:rPr>
          <w:rFonts w:cs="Arial"/>
          <w:b/>
          <w:lang w:val="pt-BR"/>
        </w:rPr>
        <w:t>:</w:t>
      </w:r>
      <w:r w:rsidRPr="00774EDE">
        <w:rPr>
          <w:rFonts w:cs="Arial"/>
          <w:b/>
          <w:lang w:val="pt-BR"/>
        </w:rPr>
        <w:tab/>
      </w:r>
      <w:hyperlink r:id="rId16" w:history="1">
        <w:r w:rsidR="00831E2F" w:rsidRPr="00774EDE">
          <w:rPr>
            <w:rStyle w:val="Hypertextovodkaz"/>
            <w:rFonts w:cs="Arial"/>
            <w:lang w:val="pt-BR"/>
          </w:rPr>
          <w:t xml:space="preserve">www.continental.com/media-center </w:t>
        </w:r>
      </w:hyperlink>
    </w:p>
    <w:p w14:paraId="65DBC34D" w14:textId="77777777" w:rsidR="007672F2" w:rsidRPr="00A52110" w:rsidRDefault="00081106">
      <w:pPr>
        <w:pStyle w:val="06-Contact"/>
        <w:jc w:val="both"/>
        <w:rPr>
          <w:rFonts w:cs="Arial"/>
        </w:rPr>
      </w:pPr>
      <w:r w:rsidRPr="00A52110">
        <w:rPr>
          <w:rFonts w:cs="Arial"/>
          <w:b/>
        </w:rPr>
        <w:t>Další odkazy</w:t>
      </w:r>
      <w:r w:rsidR="00E83725" w:rsidRPr="00A52110">
        <w:rPr>
          <w:rFonts w:cs="Arial"/>
          <w:b/>
        </w:rPr>
        <w:t>:</w:t>
      </w:r>
      <w:r w:rsidR="00EE4B53" w:rsidRPr="00A52110">
        <w:rPr>
          <w:rFonts w:cs="Arial"/>
          <w:b/>
        </w:rPr>
        <w:tab/>
      </w:r>
      <w:hyperlink r:id="rId17" w:history="1">
        <w:r w:rsidR="00D72006" w:rsidRPr="00A52110">
          <w:rPr>
            <w:rStyle w:val="Hypertextovodkaz"/>
            <w:rFonts w:cs="Arial"/>
          </w:rPr>
          <w:t>www.continental-tires.com/motorcycle</w:t>
        </w:r>
      </w:hyperlink>
    </w:p>
    <w:p w14:paraId="6BB17D03" w14:textId="77777777" w:rsidR="00F7675D" w:rsidRPr="00A52110" w:rsidRDefault="00F7675D">
      <w:pPr>
        <w:keepLines w:val="0"/>
        <w:spacing w:after="160" w:line="259" w:lineRule="auto"/>
        <w:rPr>
          <w:rFonts w:eastAsia="Calibri" w:cs="Arial"/>
          <w:szCs w:val="24"/>
        </w:rPr>
      </w:pPr>
    </w:p>
    <w:p w14:paraId="0B2018D4" w14:textId="77777777" w:rsidR="000A1A28" w:rsidRPr="00A52110" w:rsidRDefault="000A1A28">
      <w:pPr>
        <w:keepLines w:val="0"/>
        <w:spacing w:after="160" w:line="259" w:lineRule="auto"/>
        <w:rPr>
          <w:rFonts w:cs="Arial"/>
          <w:b/>
          <w:iCs/>
        </w:rPr>
      </w:pPr>
      <w:r w:rsidRPr="00A52110">
        <w:rPr>
          <w:rFonts w:cs="Arial"/>
          <w:b/>
          <w:iCs/>
        </w:rPr>
        <w:br w:type="page"/>
      </w:r>
    </w:p>
    <w:p w14:paraId="3AE059D5" w14:textId="77777777" w:rsidR="007672F2" w:rsidRPr="002457DE" w:rsidRDefault="00081106">
      <w:pPr>
        <w:keepNext/>
        <w:rPr>
          <w:b/>
          <w:iCs/>
        </w:rPr>
      </w:pPr>
      <w:r w:rsidRPr="002457DE">
        <w:rPr>
          <w:rFonts w:cs="Arial"/>
          <w:b/>
          <w:iCs/>
        </w:rPr>
        <w:t>Obrázky a popisky</w:t>
      </w:r>
    </w:p>
    <w:tbl>
      <w:tblPr>
        <w:tblStyle w:val="Mkatabulky"/>
        <w:tblW w:w="947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798"/>
      </w:tblGrid>
      <w:tr w:rsidR="00234E6F" w:rsidRPr="00B813A0" w14:paraId="21C15854" w14:textId="77777777" w:rsidTr="008B0E30">
        <w:trPr>
          <w:trHeight w:val="2696"/>
        </w:trPr>
        <w:tc>
          <w:tcPr>
            <w:tcW w:w="4677" w:type="dxa"/>
          </w:tcPr>
          <w:p w14:paraId="1F148D66" w14:textId="77777777" w:rsidR="00234E6F" w:rsidRPr="00DA3490" w:rsidRDefault="00234E6F" w:rsidP="008B0E30">
            <w:pPr>
              <w:pStyle w:val="Bezmezer"/>
              <w:rPr>
                <w:noProof/>
              </w:rPr>
            </w:pPr>
            <w:r w:rsidRPr="00DA3490">
              <w:rPr>
                <w:noProof/>
              </w:rPr>
              <w:drawing>
                <wp:inline distT="0" distB="0" distL="0" distR="0" wp14:anchorId="5635A42A" wp14:editId="3855A91D">
                  <wp:extent cx="2160001" cy="1440000"/>
                  <wp:effectExtent l="0" t="0" r="0" b="8255"/>
                  <wp:docPr id="1854889528" name="Grafik 1854889528" descr="Ein Bild, das draußen, Himmel, Baum, Morg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889528" name="Grafik 1854889528" descr="Ein Bild, das draußen, Himmel, Baum, Morgen enthält.&#10;&#10;KI-generierte Inhalte können fehlerhaft sein."/>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60001" cy="1440000"/>
                          </a:xfrm>
                          <a:prstGeom prst="rect">
                            <a:avLst/>
                          </a:prstGeom>
                        </pic:spPr>
                      </pic:pic>
                    </a:graphicData>
                  </a:graphic>
                </wp:inline>
              </w:drawing>
            </w:r>
          </w:p>
          <w:p w14:paraId="64A714C8" w14:textId="77777777" w:rsidR="00234E6F" w:rsidRPr="00E11973" w:rsidRDefault="00234E6F" w:rsidP="00542AEC">
            <w:pPr>
              <w:pStyle w:val="Bezmezer"/>
              <w:spacing w:line="276" w:lineRule="auto"/>
              <w:rPr>
                <w:lang w:eastAsia="de-DE"/>
              </w:rPr>
            </w:pPr>
          </w:p>
        </w:tc>
        <w:tc>
          <w:tcPr>
            <w:tcW w:w="4798" w:type="dxa"/>
          </w:tcPr>
          <w:p w14:paraId="78D51631" w14:textId="21D688DD" w:rsidR="00234E6F" w:rsidRPr="00B813A0" w:rsidRDefault="00193F3A" w:rsidP="008B0E30">
            <w:pPr>
              <w:spacing w:after="0"/>
              <w:rPr>
                <w:rFonts w:cs="Arial"/>
                <w:color w:val="16171A"/>
                <w:shd w:val="clear" w:color="auto" w:fill="FFFFFF"/>
              </w:rPr>
            </w:pPr>
            <w:r w:rsidRPr="00B813A0">
              <w:rPr>
                <w:rFonts w:cs="Arial"/>
                <w:color w:val="16171A"/>
                <w:shd w:val="clear" w:color="auto" w:fill="FFFFFF"/>
              </w:rPr>
              <w:t xml:space="preserve">2025: Po čtyřech desetiletích je TKC 80 stále oblíbenou pneumatikou pro náročná terénní dobrodružství a dálkové </w:t>
            </w:r>
            <w:r w:rsidR="00B813A0" w:rsidRPr="00B813A0">
              <w:rPr>
                <w:rFonts w:cs="Arial"/>
                <w:color w:val="16171A"/>
                <w:shd w:val="clear" w:color="auto" w:fill="FFFFFF"/>
              </w:rPr>
              <w:t xml:space="preserve">cesty a </w:t>
            </w:r>
            <w:r w:rsidRPr="00B813A0">
              <w:rPr>
                <w:rFonts w:cs="Arial"/>
                <w:color w:val="16171A"/>
                <w:shd w:val="clear" w:color="auto" w:fill="FFFFFF"/>
              </w:rPr>
              <w:t>těší se neochvějné oblibě.</w:t>
            </w:r>
          </w:p>
        </w:tc>
      </w:tr>
      <w:tr w:rsidR="00234E6F" w:rsidRPr="00B813A0" w14:paraId="2578A15C" w14:textId="77777777" w:rsidTr="008B0E30">
        <w:trPr>
          <w:trHeight w:val="2696"/>
        </w:trPr>
        <w:tc>
          <w:tcPr>
            <w:tcW w:w="4677" w:type="dxa"/>
          </w:tcPr>
          <w:p w14:paraId="1166522E" w14:textId="77777777" w:rsidR="00234E6F" w:rsidRPr="00DA3490" w:rsidRDefault="00234E6F" w:rsidP="008B0E30">
            <w:pPr>
              <w:pStyle w:val="Bezmezer"/>
              <w:rPr>
                <w:noProof/>
              </w:rPr>
            </w:pPr>
            <w:r w:rsidRPr="00DA3490">
              <w:rPr>
                <w:noProof/>
              </w:rPr>
              <w:drawing>
                <wp:inline distT="0" distB="0" distL="0" distR="0" wp14:anchorId="6E250C38" wp14:editId="66599630">
                  <wp:extent cx="1440000" cy="1440000"/>
                  <wp:effectExtent l="0" t="0" r="8255" b="8255"/>
                  <wp:docPr id="417667766" name="Grafik 417667766" descr="Ein Bild, das Text, Logo, Schrift, Markenzeich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667766" name="Grafik 417667766" descr="Ein Bild, das Text, Logo, Schrift, Markenzeichen enthält.&#10;&#10;KI-generierte Inhalte können fehlerhaft sein."/>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p w14:paraId="1D6B6303" w14:textId="2BBE9021" w:rsidR="00234E6F" w:rsidRDefault="00234E6F" w:rsidP="008B0E30">
            <w:pPr>
              <w:pStyle w:val="Bezmezer"/>
              <w:spacing w:line="276" w:lineRule="auto"/>
              <w:rPr>
                <w:noProof/>
              </w:rPr>
            </w:pPr>
          </w:p>
        </w:tc>
        <w:tc>
          <w:tcPr>
            <w:tcW w:w="4798" w:type="dxa"/>
          </w:tcPr>
          <w:p w14:paraId="3BC23BB0" w14:textId="147B0ABE" w:rsidR="00234E6F" w:rsidRPr="00B813A0" w:rsidRDefault="00B813A0" w:rsidP="008B0E30">
            <w:pPr>
              <w:keepLines w:val="0"/>
              <w:spacing w:after="0"/>
              <w:rPr>
                <w:rFonts w:cs="Arial"/>
                <w:color w:val="000000"/>
                <w:shd w:val="clear" w:color="auto" w:fill="FFFFFF"/>
              </w:rPr>
            </w:pPr>
            <w:r w:rsidRPr="00B813A0">
              <w:rPr>
                <w:rFonts w:cs="Arial"/>
                <w:color w:val="16171A"/>
                <w:shd w:val="clear" w:color="auto" w:fill="FFFFFF"/>
              </w:rPr>
              <w:t>U příležitosti 40</w:t>
            </w:r>
            <w:r w:rsidRPr="002457DE">
              <w:rPr>
                <w:rFonts w:cs="Arial"/>
                <w:color w:val="16171A"/>
                <w:shd w:val="clear" w:color="auto" w:fill="FFFFFF"/>
                <w:vertAlign w:val="superscript"/>
              </w:rPr>
              <w:t>.</w:t>
            </w:r>
            <w:r w:rsidRPr="00B813A0">
              <w:rPr>
                <w:rFonts w:cs="Arial"/>
                <w:color w:val="16171A"/>
                <w:shd w:val="clear" w:color="auto" w:fill="FFFFFF"/>
              </w:rPr>
              <w:t>výročí spouští společnost Continental Motorcycle Tires nové globální kanály "Po stopách legendy" na Instagramu a Facebooku, které zdůrazňují úspěšný příběh TKC 80.</w:t>
            </w:r>
          </w:p>
        </w:tc>
      </w:tr>
      <w:tr w:rsidR="00234E6F" w:rsidRPr="00B813A0" w14:paraId="382A338B" w14:textId="77777777" w:rsidTr="008B0E30">
        <w:trPr>
          <w:trHeight w:val="2696"/>
        </w:trPr>
        <w:tc>
          <w:tcPr>
            <w:tcW w:w="4677" w:type="dxa"/>
          </w:tcPr>
          <w:p w14:paraId="1FD318C5" w14:textId="77777777" w:rsidR="00234E6F" w:rsidRPr="00B813A0" w:rsidRDefault="00234E6F" w:rsidP="008B0E30">
            <w:pPr>
              <w:pStyle w:val="Bezmezer"/>
              <w:rPr>
                <w:noProof/>
              </w:rPr>
            </w:pPr>
            <w:r w:rsidRPr="00562702">
              <w:rPr>
                <w:rFonts w:eastAsia="Calibri" w:cs="Arial"/>
                <w:noProof/>
                <w:szCs w:val="24"/>
                <w:lang w:val="de-DE"/>
              </w:rPr>
              <w:drawing>
                <wp:anchor distT="0" distB="0" distL="114300" distR="114300" simplePos="0" relativeHeight="251663361" behindDoc="0" locked="0" layoutInCell="1" allowOverlap="1" wp14:anchorId="6402B706" wp14:editId="40399AC8">
                  <wp:simplePos x="0" y="0"/>
                  <wp:positionH relativeFrom="column">
                    <wp:posOffset>-67945</wp:posOffset>
                  </wp:positionH>
                  <wp:positionV relativeFrom="paragraph">
                    <wp:posOffset>0</wp:posOffset>
                  </wp:positionV>
                  <wp:extent cx="2086957" cy="1440000"/>
                  <wp:effectExtent l="0" t="0" r="8890" b="8255"/>
                  <wp:wrapSquare wrapText="bothSides"/>
                  <wp:docPr id="1708248125" name="Grafik 1" descr="Ein Bild, das draußen, Fahrzeug, Rad, Himme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248125" name="Grafik 1" descr="Ein Bild, das draußen, Fahrzeug, Rad, Himmel enthält.&#10;&#10;KI-generierte Inhalte können fehlerhaft sein."/>
                          <pic:cNvPicPr/>
                        </pic:nvPicPr>
                        <pic:blipFill>
                          <a:blip r:embed="rId20">
                            <a:extLst>
                              <a:ext uri="{28A0092B-C50C-407E-A947-70E740481C1C}">
                                <a14:useLocalDpi xmlns:a14="http://schemas.microsoft.com/office/drawing/2010/main" val="0"/>
                              </a:ext>
                            </a:extLst>
                          </a:blip>
                          <a:stretch>
                            <a:fillRect/>
                          </a:stretch>
                        </pic:blipFill>
                        <pic:spPr>
                          <a:xfrm>
                            <a:off x="0" y="0"/>
                            <a:ext cx="2086957" cy="1440000"/>
                          </a:xfrm>
                          <a:prstGeom prst="rect">
                            <a:avLst/>
                          </a:prstGeom>
                        </pic:spPr>
                      </pic:pic>
                    </a:graphicData>
                  </a:graphic>
                  <wp14:sizeRelH relativeFrom="margin">
                    <wp14:pctWidth>0</wp14:pctWidth>
                  </wp14:sizeRelH>
                  <wp14:sizeRelV relativeFrom="margin">
                    <wp14:pctHeight>0</wp14:pctHeight>
                  </wp14:sizeRelV>
                </wp:anchor>
              </w:drawing>
            </w:r>
          </w:p>
          <w:p w14:paraId="006A08F3" w14:textId="77777777" w:rsidR="00234E6F" w:rsidRPr="00B813A0" w:rsidRDefault="00234E6F" w:rsidP="008B0E30">
            <w:pPr>
              <w:pStyle w:val="Bezmezer"/>
              <w:spacing w:line="276" w:lineRule="auto"/>
            </w:pPr>
          </w:p>
          <w:p w14:paraId="7EE5FB69" w14:textId="77777777" w:rsidR="00234E6F" w:rsidRPr="00B813A0" w:rsidRDefault="00234E6F" w:rsidP="008B0E30">
            <w:pPr>
              <w:pStyle w:val="Bezmezer"/>
              <w:spacing w:line="276" w:lineRule="auto"/>
            </w:pPr>
          </w:p>
          <w:p w14:paraId="57EAE0A2" w14:textId="77777777" w:rsidR="00234E6F" w:rsidRPr="00B813A0" w:rsidRDefault="00234E6F" w:rsidP="008B0E30">
            <w:pPr>
              <w:pStyle w:val="Bezmezer"/>
              <w:spacing w:line="276" w:lineRule="auto"/>
            </w:pPr>
          </w:p>
          <w:p w14:paraId="68B887E2" w14:textId="77777777" w:rsidR="00234E6F" w:rsidRPr="00B813A0" w:rsidRDefault="00234E6F" w:rsidP="008B0E30">
            <w:pPr>
              <w:pStyle w:val="Bezmezer"/>
              <w:spacing w:line="276" w:lineRule="auto"/>
            </w:pPr>
          </w:p>
          <w:p w14:paraId="0A41CB90" w14:textId="77777777" w:rsidR="00234E6F" w:rsidRPr="00B813A0" w:rsidRDefault="00234E6F" w:rsidP="008B0E30">
            <w:pPr>
              <w:pStyle w:val="Bezmezer"/>
              <w:spacing w:line="276" w:lineRule="auto"/>
            </w:pPr>
          </w:p>
          <w:p w14:paraId="192AFA5A" w14:textId="77777777" w:rsidR="00234E6F" w:rsidRPr="00B813A0" w:rsidRDefault="00234E6F" w:rsidP="008B0E30">
            <w:pPr>
              <w:pStyle w:val="Bezmezer"/>
              <w:spacing w:line="276" w:lineRule="auto"/>
            </w:pPr>
          </w:p>
          <w:p w14:paraId="20D31A86" w14:textId="77777777" w:rsidR="00234E6F" w:rsidRPr="00B813A0" w:rsidRDefault="00234E6F" w:rsidP="008B0E30">
            <w:pPr>
              <w:pStyle w:val="Bezmezer"/>
              <w:spacing w:line="276" w:lineRule="auto"/>
            </w:pPr>
          </w:p>
          <w:p w14:paraId="5DAD59A0" w14:textId="48AC0DD1" w:rsidR="00234E6F" w:rsidRPr="002225EC" w:rsidRDefault="00234E6F" w:rsidP="008B0E30">
            <w:pPr>
              <w:pStyle w:val="Bezmezer"/>
              <w:spacing w:line="276" w:lineRule="auto"/>
              <w:rPr>
                <w:noProof/>
              </w:rPr>
            </w:pPr>
          </w:p>
        </w:tc>
        <w:tc>
          <w:tcPr>
            <w:tcW w:w="4798" w:type="dxa"/>
          </w:tcPr>
          <w:p w14:paraId="36262310" w14:textId="77777777" w:rsidR="00BC2FBB" w:rsidRDefault="00B813A0" w:rsidP="008B0E30">
            <w:pPr>
              <w:keepLines w:val="0"/>
              <w:spacing w:after="0"/>
              <w:rPr>
                <w:rFonts w:cs="Arial"/>
                <w:color w:val="16171A"/>
                <w:shd w:val="clear" w:color="auto" w:fill="FFFFFF"/>
              </w:rPr>
            </w:pPr>
            <w:r w:rsidRPr="00B813A0">
              <w:rPr>
                <w:rFonts w:cs="Arial"/>
                <w:color w:val="16171A"/>
                <w:shd w:val="clear" w:color="auto" w:fill="FFFFFF"/>
              </w:rPr>
              <w:t>Kawasaki KLR 600 na TKC 80: Legenda Continental při svém uvedení na trh v roce 1985 v Portugalsku - průkopník v oblasti terénních pneumatik, které kombinují robustnost s optimalizovanou ovladatelností na silnici i v terénu.</w:t>
            </w:r>
            <w:r w:rsidR="00234E6F" w:rsidRPr="00B813A0">
              <w:rPr>
                <w:rFonts w:cs="Arial"/>
                <w:color w:val="16171A"/>
                <w:shd w:val="clear" w:color="auto" w:fill="FFFFFF"/>
              </w:rPr>
              <w:br/>
            </w:r>
          </w:p>
          <w:p w14:paraId="781DA104" w14:textId="77777777" w:rsidR="00BC2FBB" w:rsidRDefault="00BC2FBB" w:rsidP="008B0E30">
            <w:pPr>
              <w:keepLines w:val="0"/>
              <w:spacing w:after="0"/>
              <w:rPr>
                <w:rFonts w:cs="Arial"/>
                <w:color w:val="16171A"/>
                <w:shd w:val="clear" w:color="auto" w:fill="FFFFFF"/>
              </w:rPr>
            </w:pPr>
          </w:p>
          <w:p w14:paraId="5E24785B" w14:textId="701BDDEC" w:rsidR="00234E6F" w:rsidRPr="00B813A0" w:rsidRDefault="00234E6F" w:rsidP="008B0E30">
            <w:pPr>
              <w:keepLines w:val="0"/>
              <w:spacing w:after="0"/>
              <w:rPr>
                <w:rFonts w:cs="Arial"/>
                <w:color w:val="16171A"/>
                <w:shd w:val="clear" w:color="auto" w:fill="FFFFFF"/>
              </w:rPr>
            </w:pPr>
            <w:r w:rsidRPr="00B813A0">
              <w:rPr>
                <w:rFonts w:cs="Arial"/>
                <w:color w:val="16171A"/>
                <w:shd w:val="clear" w:color="auto" w:fill="FFFFFF"/>
              </w:rPr>
              <w:br/>
            </w:r>
          </w:p>
        </w:tc>
      </w:tr>
      <w:tr w:rsidR="00234E6F" w:rsidRPr="00B813A0" w14:paraId="4B5562AF" w14:textId="77777777" w:rsidTr="008B0E30">
        <w:trPr>
          <w:trHeight w:val="2696"/>
        </w:trPr>
        <w:tc>
          <w:tcPr>
            <w:tcW w:w="4677" w:type="dxa"/>
          </w:tcPr>
          <w:p w14:paraId="46083855" w14:textId="77777777" w:rsidR="00234E6F" w:rsidRPr="009604BA" w:rsidRDefault="00234E6F" w:rsidP="008B0E30">
            <w:pPr>
              <w:pStyle w:val="Bezmezer"/>
              <w:spacing w:line="276" w:lineRule="auto"/>
              <w:rPr>
                <w:noProof/>
                <w:lang w:val="de-DE"/>
              </w:rPr>
            </w:pPr>
            <w:r w:rsidRPr="00714308">
              <w:rPr>
                <w:noProof/>
                <w:lang w:val="de-DE"/>
              </w:rPr>
              <w:drawing>
                <wp:inline distT="0" distB="0" distL="0" distR="0" wp14:anchorId="0C1C05B9" wp14:editId="3883968C">
                  <wp:extent cx="2050001" cy="1440000"/>
                  <wp:effectExtent l="0" t="0" r="7620" b="8255"/>
                  <wp:docPr id="2145517992" name="Grafik 1" descr="Ein Bild, das Rad, draußen, Transport, Reif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517992" name="Grafik 1" descr="Ein Bild, das Rad, draußen, Transport, Reifen enthält.&#10;&#10;KI-generierte Inhalte können fehlerhaft sein."/>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50001" cy="1440000"/>
                          </a:xfrm>
                          <a:prstGeom prst="rect">
                            <a:avLst/>
                          </a:prstGeom>
                        </pic:spPr>
                      </pic:pic>
                    </a:graphicData>
                  </a:graphic>
                </wp:inline>
              </w:drawing>
            </w:r>
          </w:p>
          <w:p w14:paraId="15D17707" w14:textId="77777777" w:rsidR="00234E6F" w:rsidRDefault="00234E6F" w:rsidP="008B0E30">
            <w:pPr>
              <w:pStyle w:val="Bezmezer"/>
              <w:spacing w:line="276" w:lineRule="auto"/>
              <w:rPr>
                <w:noProof/>
                <w:lang w:val="de-DE"/>
              </w:rPr>
            </w:pPr>
            <w:r>
              <w:rPr>
                <w:noProof/>
                <w:lang w:val="de-DE"/>
              </w:rPr>
              <w:drawing>
                <wp:inline distT="0" distB="0" distL="0" distR="0" wp14:anchorId="642224AB" wp14:editId="5BA887A6">
                  <wp:extent cx="1755000" cy="1440000"/>
                  <wp:effectExtent l="0" t="0" r="0" b="8255"/>
                  <wp:docPr id="1544024434" name="Grafik 2" descr="Ein Bild, das draußen, Wolke, Himmel, Fahrzeu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024434" name="Grafik 2" descr="Ein Bild, das draußen, Wolke, Himmel, Fahrzeug enthält.&#10;&#10;KI-generierte Inhalte können fehlerhaft sei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55000" cy="1440000"/>
                          </a:xfrm>
                          <a:prstGeom prst="rect">
                            <a:avLst/>
                          </a:prstGeom>
                          <a:noFill/>
                        </pic:spPr>
                      </pic:pic>
                    </a:graphicData>
                  </a:graphic>
                </wp:inline>
              </w:drawing>
            </w:r>
          </w:p>
          <w:p w14:paraId="1FCFFE65" w14:textId="0B9ADDE0" w:rsidR="00234E6F" w:rsidRPr="005A085F" w:rsidRDefault="00234E6F" w:rsidP="008B0E30">
            <w:pPr>
              <w:pStyle w:val="Bezmezer"/>
              <w:spacing w:line="276" w:lineRule="auto"/>
              <w:rPr>
                <w:rFonts w:eastAsia="Calibri" w:cs="Arial"/>
                <w:noProof/>
                <w:szCs w:val="24"/>
              </w:rPr>
            </w:pPr>
          </w:p>
        </w:tc>
        <w:tc>
          <w:tcPr>
            <w:tcW w:w="4798" w:type="dxa"/>
          </w:tcPr>
          <w:p w14:paraId="208EF1E2" w14:textId="473A9D44" w:rsidR="00234E6F" w:rsidRPr="00B813A0" w:rsidRDefault="00B813A0" w:rsidP="008B0E30">
            <w:pPr>
              <w:keepLines w:val="0"/>
              <w:spacing w:after="0"/>
              <w:rPr>
                <w:rFonts w:cs="Arial"/>
                <w:color w:val="16171A"/>
                <w:shd w:val="clear" w:color="auto" w:fill="FFFFFF"/>
              </w:rPr>
            </w:pPr>
            <w:r w:rsidRPr="00B813A0">
              <w:rPr>
                <w:rFonts w:cs="Arial"/>
                <w:color w:val="16171A"/>
                <w:shd w:val="clear" w:color="auto" w:fill="FFFFFF"/>
              </w:rPr>
              <w:t>V 90. letech měla pneumatika TKC 80 jedinečné postavení na trhu motocyklových pneumatik díky své schopnosti kombinovat 50 % použití na silnici a 50 % v terénu.</w:t>
            </w:r>
          </w:p>
          <w:p w14:paraId="26E223D3" w14:textId="77777777" w:rsidR="00234E6F" w:rsidRPr="00B813A0" w:rsidRDefault="00234E6F" w:rsidP="008B0E30">
            <w:pPr>
              <w:keepLines w:val="0"/>
              <w:spacing w:after="0"/>
              <w:rPr>
                <w:rFonts w:cs="Arial"/>
                <w:color w:val="16171A"/>
                <w:shd w:val="clear" w:color="auto" w:fill="FFFFFF"/>
              </w:rPr>
            </w:pPr>
          </w:p>
          <w:p w14:paraId="664F5FBB" w14:textId="77777777" w:rsidR="00B813A0" w:rsidRDefault="00B813A0" w:rsidP="008B0E30">
            <w:pPr>
              <w:keepLines w:val="0"/>
              <w:spacing w:after="0"/>
              <w:rPr>
                <w:rFonts w:cs="Arial"/>
                <w:color w:val="16171A"/>
                <w:shd w:val="clear" w:color="auto" w:fill="FFFFFF"/>
              </w:rPr>
            </w:pPr>
          </w:p>
          <w:p w14:paraId="2E44D0D3" w14:textId="77777777" w:rsidR="00542AEC" w:rsidRDefault="00542AEC" w:rsidP="008B0E30">
            <w:pPr>
              <w:keepLines w:val="0"/>
              <w:spacing w:after="0"/>
              <w:rPr>
                <w:rFonts w:cs="Arial"/>
                <w:color w:val="16171A"/>
                <w:shd w:val="clear" w:color="auto" w:fill="FFFFFF"/>
              </w:rPr>
            </w:pPr>
          </w:p>
          <w:p w14:paraId="299EC76D" w14:textId="469E3AC1" w:rsidR="00234E6F" w:rsidRPr="00B813A0" w:rsidRDefault="00B813A0" w:rsidP="008B0E30">
            <w:pPr>
              <w:keepLines w:val="0"/>
              <w:spacing w:after="0"/>
              <w:rPr>
                <w:rFonts w:cs="Arial"/>
                <w:color w:val="16171A"/>
                <w:shd w:val="clear" w:color="auto" w:fill="FFFFFF"/>
              </w:rPr>
            </w:pPr>
            <w:r w:rsidRPr="00B813A0">
              <w:rPr>
                <w:rFonts w:cs="Arial"/>
                <w:color w:val="16171A"/>
                <w:shd w:val="clear" w:color="auto" w:fill="FFFFFF"/>
              </w:rPr>
              <w:t>30 let TKC 80 v roce 2015: milník pro jednu z nejslavnějších enduro pneumatik na světě.</w:t>
            </w:r>
          </w:p>
        </w:tc>
      </w:tr>
    </w:tbl>
    <w:p w14:paraId="15A580DE" w14:textId="77777777" w:rsidR="00D46792" w:rsidRPr="00B813A0" w:rsidRDefault="00D46792" w:rsidP="00D46792">
      <w:pPr>
        <w:rPr>
          <w:rFonts w:eastAsia="Calibri" w:cs="Arial"/>
          <w:szCs w:val="24"/>
        </w:rPr>
      </w:pPr>
    </w:p>
    <w:sectPr w:rsidR="00D46792" w:rsidRPr="00B813A0" w:rsidSect="00FA43D0">
      <w:headerReference w:type="default" r:id="rId23"/>
      <w:footerReference w:type="even" r:id="rId24"/>
      <w:footerReference w:type="default" r:id="rId25"/>
      <w:headerReference w:type="first" r:id="rId26"/>
      <w:footerReference w:type="first" r:id="rId27"/>
      <w:type w:val="continuous"/>
      <w:pgSz w:w="11906" w:h="16838" w:code="9"/>
      <w:pgMar w:top="2835" w:right="851" w:bottom="1134" w:left="1418" w:header="709"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B611B" w14:textId="77777777" w:rsidR="00402EFF" w:rsidRDefault="00402EFF">
      <w:pPr>
        <w:spacing w:after="0" w:line="240" w:lineRule="auto"/>
      </w:pPr>
      <w:r>
        <w:separator/>
      </w:r>
    </w:p>
  </w:endnote>
  <w:endnote w:type="continuationSeparator" w:id="0">
    <w:p w14:paraId="18A87ADA" w14:textId="77777777" w:rsidR="00402EFF" w:rsidRDefault="00402EFF">
      <w:pPr>
        <w:spacing w:after="0" w:line="240" w:lineRule="auto"/>
      </w:pPr>
      <w:r>
        <w:continuationSeparator/>
      </w:r>
    </w:p>
  </w:endnote>
  <w:endnote w:type="continuationNotice" w:id="1">
    <w:p w14:paraId="7CE69185" w14:textId="77777777" w:rsidR="00402EFF" w:rsidRDefault="00402E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C0158" w14:textId="249405AD" w:rsidR="00E21CC0" w:rsidRDefault="00E21CC0">
    <w:pPr>
      <w:pStyle w:val="09-Footer"/>
      <w:shd w:val="solid" w:color="FFFFFF" w:fill="auto"/>
    </w:pPr>
  </w:p>
  <w:p w14:paraId="10D34AB0" w14:textId="77777777" w:rsidR="00EE4B53" w:rsidRPr="00A52110" w:rsidRDefault="00EE4B53">
    <w:pPr>
      <w:pStyle w:val="09-Footer"/>
      <w:shd w:val="solid" w:color="FFFFFF" w:fill="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B3E6E" w14:textId="20886263" w:rsidR="007D240C" w:rsidRDefault="007D240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8D308" w14:textId="3C01065C" w:rsidR="007672F2" w:rsidRPr="00D34625" w:rsidRDefault="007672F2" w:rsidP="00D3462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97C04" w14:textId="77777777" w:rsidR="007672F2" w:rsidRDefault="00081106">
    <w:pPr>
      <w:pStyle w:val="09-Footer"/>
      <w:shd w:val="solid" w:color="FFFFFF" w:fill="auto"/>
      <w:rPr>
        <w:noProof/>
      </w:rPr>
    </w:pPr>
    <w:r>
      <w:rPr>
        <w:noProof/>
      </w:rPr>
      <mc:AlternateContent>
        <mc:Choice Requires="wps">
          <w:drawing>
            <wp:anchor distT="45720" distB="45720" distL="114300" distR="114300" simplePos="0" relativeHeight="251658243" behindDoc="0" locked="0" layoutInCell="1" allowOverlap="1" wp14:anchorId="62D4F6AF" wp14:editId="1F0871A4">
              <wp:simplePos x="0" y="0"/>
              <wp:positionH relativeFrom="margin">
                <wp:align>right</wp:align>
              </wp:positionH>
              <wp:positionV relativeFrom="paragraph">
                <wp:posOffset>14466</wp:posOffset>
              </wp:positionV>
              <wp:extent cx="405765" cy="1404620"/>
              <wp:effectExtent l="0" t="0" r="13335" b="3810"/>
              <wp:wrapSquare wrapText="bothSides"/>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0AD6B5F3" w14:textId="36E0BA58" w:rsidR="007672F2" w:rsidRDefault="00081106">
                          <w:pPr>
                            <w:pStyle w:val="Zpat"/>
                            <w:tabs>
                              <w:tab w:val="right" w:pos="8280"/>
                            </w:tabs>
                            <w:ind w:right="71"/>
                            <w:jc w:val="right"/>
                            <w:rPr>
                              <w:rFonts w:cs="Arial"/>
                              <w:sz w:val="18"/>
                            </w:rPr>
                          </w:pPr>
                          <w:r>
                            <w:rPr>
                              <w:rFonts w:cs="Arial"/>
                              <w:sz w:val="18"/>
                            </w:rPr>
                            <w:fldChar w:fldCharType="begin"/>
                          </w:r>
                          <w:r w:rsidRPr="00213B9A">
                            <w:rPr>
                              <w:rFonts w:cs="Arial"/>
                              <w:sz w:val="18"/>
                            </w:rPr>
                            <w:instrText xml:space="preserve"> IF  &lt;  "/" "" </w:instrText>
                          </w:r>
                          <w:r>
                            <w:rPr>
                              <w:rFonts w:cs="Arial"/>
                              <w:sz w:val="18"/>
                            </w:rPr>
                            <w:fldChar w:fldCharType="separate"/>
                          </w:r>
                          <w:r w:rsidR="00CE221A" w:rsidRPr="00213B9A">
                            <w:rPr>
                              <w:rFonts w:cs="Arial"/>
                              <w:noProof/>
                              <w:sz w:val="18"/>
                            </w:rPr>
                            <w:t>/</w:t>
                          </w:r>
                          <w:r>
                            <w:fldChar w:fldCharType="end"/>
                          </w:r>
                        </w:p>
                        <w:p w14:paraId="5DEA47DA"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4F6AF" id="_x0000_t202" coordsize="21600,21600" o:spt="202" path="m,l,21600r21600,l21600,xe">
              <v:stroke joinstyle="miter"/>
              <v:path gradientshapeok="t" o:connecttype="rect"/>
            </v:shapetype>
            <v:shape id="Textfeld 15" o:spid="_x0000_s1028" type="#_x0000_t202" style="position:absolute;margin-left:-19.25pt;margin-top:1.15pt;width:31.95pt;height:110.6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" filled="f" stroked="f">
              <v:textbox style="mso-fit-shape-to-text:t" inset="0,0,0,0">
                <w:txbxContent>
                  <w:p w14:paraId="0AD6B5F3" w14:textId="36E0BA58" w:rsidR="007672F2" w:rsidRDefault="00081106">
                    <w:pPr>
                      <w:pStyle w:val="Zpat"/>
                      <w:tabs>
                        <w:tab w:val="right" w:pos="8280"/>
                      </w:tabs>
                      <w:ind w:right="71"/>
                      <w:jc w:val="right"/>
                      <w:rPr>
                        <w:rFonts w:cs="Arial"/>
                        <w:sz w:val="18"/>
                      </w:rPr>
                    </w:pPr>
                    <w:r>
                      <w:rPr>
                        <w:rFonts w:cs="Arial"/>
                        <w:sz w:val="18"/>
                      </w:rPr>
                      <w:fldChar w:fldCharType="begin"/>
                    </w:r>
                    <w:r w:rsidRPr="00213B9A">
                      <w:rPr>
                        <w:rFonts w:cs="Arial"/>
                        <w:sz w:val="18"/>
                      </w:rPr>
                      <w:instrText xml:space="preserve"> IF  &lt;  "/" "" </w:instrText>
                    </w:r>
                    <w:r>
                      <w:rPr>
                        <w:rFonts w:cs="Arial"/>
                        <w:sz w:val="18"/>
                      </w:rPr>
                      <w:fldChar w:fldCharType="separate"/>
                    </w:r>
                    <w:r w:rsidR="00CE221A" w:rsidRPr="00213B9A">
                      <w:rPr>
                        <w:rFonts w:cs="Arial"/>
                        <w:noProof/>
                        <w:sz w:val="18"/>
                      </w:rPr>
                      <w:t>/</w:t>
                    </w:r>
                    <w:r>
                      <w:fldChar w:fldCharType="end"/>
                    </w:r>
                  </w:p>
                  <w:p w14:paraId="5DEA47DA"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t>Váš kontakt:</w:t>
    </w:r>
  </w:p>
  <w:p w14:paraId="6A0EEAAA" w14:textId="77777777" w:rsidR="007672F2" w:rsidRDefault="00081106">
    <w:pPr>
      <w:pStyle w:val="09-Footer"/>
      <w:shd w:val="solid" w:color="FFFFFF" w:fill="auto"/>
      <w:rPr>
        <w:noProof/>
      </w:rPr>
    </w:pPr>
    <w:r>
      <w:t>Jméno Příjmení, telefon: mezinárodní</w:t>
    </w:r>
    <w:r>
      <w:rPr>
        <w:noProof/>
      </w:rPr>
      <mc:AlternateContent>
        <mc:Choice Requires="wps">
          <w:drawing>
            <wp:anchor distT="4294967292" distB="4294967292" distL="114300" distR="114300" simplePos="0" relativeHeight="251658242" behindDoc="0" locked="0" layoutInCell="1" allowOverlap="1" wp14:anchorId="21FC60CB" wp14:editId="6A1A18C5">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32" coordsize="21600,21600" o:oned="t" filled="f" o:spt="32" path="m,l21600,21600e" w14:anchorId="47B640DF">
              <v:path fillok="f" arrowok="t" o:connecttype="none"/>
              <o:lock v:ext="edit" shapetype="t"/>
            </v:shapetype>
            <v:shape id="Gerade Verbindung mit Pfeil 3" style="position:absolute;margin-left:0;margin-top:421pt;width:21.25pt;height:0;z-index:251658242;visibility:visible;mso-wrap-style:square;mso-width-percent:0;mso-height-percent:0;mso-wrap-distance-left:9pt;mso-wrap-distance-top:.mmm;mso-wrap-distance-right:9pt;mso-wrap-distance-bottom:.mmm;mso-position-horizontal:absolute;mso-position-horizontal-relative:page;mso-position-vertical:absolute;mso-position-vertical-relative:page;mso-width-percent:0;mso-height-percent:0;mso-width-relative:page;mso-height-relative:page"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&#1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BE730" w14:textId="77777777" w:rsidR="00402EFF" w:rsidRDefault="00402EFF">
      <w:pPr>
        <w:spacing w:after="0" w:line="240" w:lineRule="auto"/>
      </w:pPr>
      <w:r>
        <w:separator/>
      </w:r>
    </w:p>
  </w:footnote>
  <w:footnote w:type="continuationSeparator" w:id="0">
    <w:p w14:paraId="4F58E201" w14:textId="77777777" w:rsidR="00402EFF" w:rsidRDefault="00402EFF">
      <w:pPr>
        <w:spacing w:after="0" w:line="240" w:lineRule="auto"/>
      </w:pPr>
      <w:r>
        <w:continuationSeparator/>
      </w:r>
    </w:p>
  </w:footnote>
  <w:footnote w:type="continuationNotice" w:id="1">
    <w:p w14:paraId="693CCE5C" w14:textId="77777777" w:rsidR="00402EFF" w:rsidRDefault="00402E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40AF9" w14:textId="24521D5D" w:rsidR="007672F2" w:rsidRDefault="00081106">
    <w:pPr>
      <w:pStyle w:val="12-Title"/>
      <w:rPr>
        <w:lang w:val="de-DE"/>
      </w:rPr>
    </w:pPr>
    <w:r w:rsidRPr="00763D8A">
      <w:rPr>
        <w:noProof/>
        <w:lang w:val="de-DE"/>
      </w:rPr>
      <w:drawing>
        <wp:anchor distT="0" distB="0" distL="114300" distR="114300" simplePos="0" relativeHeight="251658248" behindDoc="0" locked="0" layoutInCell="1" allowOverlap="1" wp14:anchorId="305F8165" wp14:editId="5AF3C85F">
          <wp:simplePos x="0" y="0"/>
          <wp:positionH relativeFrom="page">
            <wp:posOffset>900430</wp:posOffset>
          </wp:positionH>
          <wp:positionV relativeFrom="page">
            <wp:posOffset>449580</wp:posOffset>
          </wp:positionV>
          <wp:extent cx="2484000" cy="450000"/>
          <wp:effectExtent l="0" t="0" r="0" b="7620"/>
          <wp:wrapNone/>
          <wp:docPr id="13" name="Grafik 13"/>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36059" w:rsidRPr="00763D8A">
      <w:rPr>
        <w:lang w:val="de-DE"/>
      </w:rPr>
      <w:t xml:space="preserve">                        Tisková zpráva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93AC7" w14:textId="77777777" w:rsidR="007672F2" w:rsidRDefault="00081106">
    <w:pPr>
      <w:pStyle w:val="Zhlav"/>
    </w:pPr>
    <w:r>
      <w:rPr>
        <w:noProof/>
      </w:rPr>
      <mc:AlternateContent>
        <mc:Choice Requires="wps">
          <w:drawing>
            <wp:anchor distT="0" distB="0" distL="114300" distR="114300" simplePos="0" relativeHeight="251658241" behindDoc="0" locked="0" layoutInCell="1" allowOverlap="1" wp14:anchorId="2528CDA6" wp14:editId="15B732DB">
              <wp:simplePos x="0" y="0"/>
              <wp:positionH relativeFrom="margin">
                <wp:align>right</wp:align>
              </wp:positionH>
              <wp:positionV relativeFrom="page">
                <wp:posOffset>394970</wp:posOffset>
              </wp:positionV>
              <wp:extent cx="2896182" cy="430306"/>
              <wp:effectExtent l="0" t="0" r="0" b="8255"/>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456AD9F8" w14:textId="77777777" w:rsidR="004C6C5D" w:rsidRPr="00F40B63" w:rsidRDefault="004C6C5D" w:rsidP="004C6C5D">
                          <w:pPr>
                            <w:pStyle w:val="12-Title"/>
                            <w:rPr>
                              <w:sz w:val="22"/>
                              <w:szCs w:val="22"/>
                              <w:lang w:val="de-DE"/>
                            </w:rPr>
                          </w:pPr>
                        </w:p>
                        <w:p w14:paraId="0334F6B5" w14:textId="0330F6CE" w:rsidR="007672F2" w:rsidRDefault="00081106">
                          <w:pPr>
                            <w:pStyle w:val="12-Title"/>
                            <w:rPr>
                              <w:lang w:val="de-DE"/>
                            </w:rPr>
                          </w:pPr>
                          <w:r w:rsidRPr="00F40B63">
                            <w:rPr>
                              <w:lang w:val="de-DE"/>
                            </w:rPr>
                            <w:t>Tisková zpráva</w:t>
                          </w:r>
                        </w:p>
                        <w:p w14:paraId="34A1C695" w14:textId="77777777" w:rsidR="004C6C5D" w:rsidRPr="00F40B63" w:rsidRDefault="004C6C5D" w:rsidP="004C6C5D">
                          <w:pPr>
                            <w:pStyle w:val="12-Title"/>
                            <w:rPr>
                              <w:lang w:val="de-DE"/>
                            </w:rPr>
                          </w:pPr>
                          <w:r w:rsidRPr="00F40B63">
                            <w:rPr>
                              <w:lang w:val="de-DE"/>
                            </w:rP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8CDA6" id="_x0000_t202" coordsize="21600,21600" o:spt="202" path="m,l,21600r21600,l21600,xe">
              <v:stroke joinstyle="miter"/>
              <v:path gradientshapeok="t" o:connecttype="rect"/>
            </v:shapetype>
            <v:shape id="Textfeld 14" o:spid="_x0000_s1026" type="#_x0000_t202" style="position:absolute;margin-left:176.85pt;margin-top:31.1pt;width:228.05pt;height:33.9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" filled="f" stroked="f" strokeweight=".5pt">
              <v:textbox inset="0,0,0,0">
                <w:txbxContent>
                  <w:p w14:paraId="456AD9F8" w14:textId="77777777" w:rsidR="004C6C5D" w:rsidRPr="00F40B63" w:rsidRDefault="004C6C5D" w:rsidP="004C6C5D">
                    <w:pPr>
                      <w:pStyle w:val="12-Title"/>
                      <w:rPr>
                        <w:sz w:val="22"/>
                        <w:szCs w:val="22"/>
                        <w:lang w:val="de-DE"/>
                      </w:rPr>
                    </w:pPr>
                  </w:p>
                  <w:p w14:paraId="0334F6B5" w14:textId="0330F6CE" w:rsidR="007672F2" w:rsidRDefault="00081106">
                    <w:pPr>
                      <w:pStyle w:val="12-Title"/>
                      <w:rPr>
                        <w:lang w:val="de-DE"/>
                      </w:rPr>
                    </w:pPr>
                    <w:r w:rsidRPr="00F40B63">
                      <w:rPr>
                        <w:lang w:val="de-DE"/>
                      </w:rPr>
                      <w:t>Tisková zpráva</w:t>
                    </w:r>
                  </w:p>
                  <w:p w14:paraId="34A1C695" w14:textId="77777777" w:rsidR="004C6C5D" w:rsidRPr="00F40B63" w:rsidRDefault="004C6C5D" w:rsidP="004C6C5D">
                    <w:pPr>
                      <w:pStyle w:val="12-Title"/>
                      <w:rPr>
                        <w:lang w:val="de-DE"/>
                      </w:rPr>
                    </w:pPr>
                    <w:r w:rsidRPr="00F40B63">
                      <w:rPr>
                        <w:lang w:val="de-DE"/>
                      </w:rPr>
                      <w:br/>
                    </w:r>
                  </w:p>
                </w:txbxContent>
              </v:textbox>
              <w10:wrap anchorx="margin" anchory="page"/>
            </v:shape>
          </w:pict>
        </mc:Fallback>
      </mc:AlternateContent>
    </w:r>
    <w:r>
      <w:rPr>
        <w:noProof/>
      </w:rPr>
      <w:drawing>
        <wp:anchor distT="0" distB="0" distL="114300" distR="114300" simplePos="0" relativeHeight="251658240" behindDoc="0" locked="0" layoutInCell="1" allowOverlap="1" wp14:anchorId="5582EA7F" wp14:editId="1A6B0000">
          <wp:simplePos x="0" y="0"/>
          <wp:positionH relativeFrom="page">
            <wp:posOffset>828040</wp:posOffset>
          </wp:positionH>
          <wp:positionV relativeFrom="page">
            <wp:posOffset>449971</wp:posOffset>
          </wp:positionV>
          <wp:extent cx="2484000" cy="450000"/>
          <wp:effectExtent l="0" t="0" r="0" b="7620"/>
          <wp:wrapNone/>
          <wp:docPr id="18" name="Grafik 1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D4C06B0" w14:textId="05DAB3EF" w:rsidR="00E40548" w:rsidRDefault="00E4054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C9B08" w14:textId="77777777" w:rsidR="007672F2" w:rsidRDefault="00081106">
    <w:pPr>
      <w:pStyle w:val="Zhlav"/>
    </w:pPr>
    <w:r>
      <w:rPr>
        <w:noProof/>
      </w:rPr>
      <mc:AlternateContent>
        <mc:Choice Requires="wps">
          <w:drawing>
            <wp:anchor distT="45720" distB="45720" distL="114300" distR="114300" simplePos="0" relativeHeight="251658245" behindDoc="0" locked="0" layoutInCell="1" allowOverlap="1" wp14:anchorId="70C91DB5" wp14:editId="0595D473">
              <wp:simplePos x="0" y="0"/>
              <wp:positionH relativeFrom="margin">
                <wp:align>left</wp:align>
              </wp:positionH>
              <wp:positionV relativeFrom="paragraph">
                <wp:posOffset>759689</wp:posOffset>
              </wp:positionV>
              <wp:extent cx="6069965" cy="268605"/>
              <wp:effectExtent l="0" t="0" r="0" b="0"/>
              <wp:wrapSquare wrapText="bothSides"/>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658B9EC4" w14:textId="46168606" w:rsidR="007672F2" w:rsidRDefault="00081106">
                          <w:pPr>
                            <w:pStyle w:val="Zpat"/>
                            <w:tabs>
                              <w:tab w:val="right" w:pos="8280"/>
                            </w:tabs>
                            <w:ind w:right="71"/>
                            <w:jc w:val="center"/>
                            <w:rPr>
                              <w:rFonts w:cs="Arial"/>
                              <w:sz w:val="18"/>
                            </w:rPr>
                          </w:pPr>
                          <w:r>
                            <w:rPr>
                              <w:rFonts w:cs="Arial"/>
                              <w:sz w:val="18"/>
                            </w:rPr>
                            <w:fldChar w:fldCharType="begin"/>
                          </w:r>
                          <w:r w:rsidRPr="00213B9A">
                            <w:rPr>
                              <w:rFonts w:cs="Arial"/>
                              <w:sz w:val="18"/>
                            </w:rPr>
                            <w:instrText xml:space="preserve"> IF  = 1 "" "-  -" </w:instrText>
                          </w:r>
                          <w:r>
                            <w:rPr>
                              <w:rFonts w:cs="Arial"/>
                              <w:sz w:val="18"/>
                            </w:rPr>
                            <w:fldChar w:fldCharType="separate"/>
                          </w:r>
                          <w:r w:rsidR="00CE221A" w:rsidRPr="00213B9A">
                            <w:rPr>
                              <w:rFonts w:cs="Arial"/>
                              <w:noProof/>
                              <w:sz w:val="18"/>
                            </w:rP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91DB5" id="_x0000_t202" coordsize="21600,21600" o:spt="202" path="m,l,21600r21600,l21600,xe">
              <v:stroke joinstyle="miter"/>
              <v:path gradientshapeok="t" o:connecttype="rect"/>
            </v:shapetype>
            <v:shape id="Textfeld 7" o:spid="_x0000_s1027" type="#_x0000_t202" style="position:absolute;margin-left:0;margin-top:59.8pt;width:477.95pt;height:21.1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" filled="f" stroked="f">
              <v:textbox>
                <w:txbxContent>
                  <w:p w14:paraId="658B9EC4" w14:textId="46168606" w:rsidR="007672F2" w:rsidRDefault="00081106">
                    <w:pPr>
                      <w:pStyle w:val="Zpat"/>
                      <w:tabs>
                        <w:tab w:val="right" w:pos="8280"/>
                      </w:tabs>
                      <w:ind w:right="71"/>
                      <w:jc w:val="center"/>
                      <w:rPr>
                        <w:rFonts w:cs="Arial"/>
                        <w:sz w:val="18"/>
                      </w:rPr>
                    </w:pPr>
                    <w:r>
                      <w:rPr>
                        <w:rFonts w:cs="Arial"/>
                        <w:sz w:val="18"/>
                      </w:rPr>
                      <w:fldChar w:fldCharType="begin"/>
                    </w:r>
                    <w:r w:rsidRPr="00213B9A">
                      <w:rPr>
                        <w:rFonts w:cs="Arial"/>
                        <w:sz w:val="18"/>
                      </w:rPr>
                      <w:instrText xml:space="preserve"> IF  = 1 "" "-  -" </w:instrText>
                    </w:r>
                    <w:r>
                      <w:rPr>
                        <w:rFonts w:cs="Arial"/>
                        <w:sz w:val="18"/>
                      </w:rPr>
                      <w:fldChar w:fldCharType="separate"/>
                    </w:r>
                    <w:r w:rsidR="00CE221A" w:rsidRPr="00213B9A">
                      <w:rPr>
                        <w:rFonts w:cs="Arial"/>
                        <w:noProof/>
                        <w:sz w:val="18"/>
                      </w:rPr>
                      <w:t>1</w:t>
                    </w:r>
                    <w:r>
                      <w:fldChar w:fldCharType="end"/>
                    </w:r>
                  </w:p>
                </w:txbxContent>
              </v:textbox>
              <w10:wrap type="square" anchorx="margin"/>
            </v:shape>
          </w:pict>
        </mc:Fallback>
      </mc:AlternateContent>
    </w:r>
    <w:r>
      <w:rPr>
        <w:noProof/>
      </w:rPr>
      <w:drawing>
        <wp:anchor distT="0" distB="0" distL="114300" distR="114300" simplePos="0" relativeHeight="251658244" behindDoc="0" locked="0" layoutInCell="1" allowOverlap="1" wp14:anchorId="1511FA66" wp14:editId="185FD7F1">
          <wp:simplePos x="0" y="0"/>
          <wp:positionH relativeFrom="page">
            <wp:posOffset>828040</wp:posOffset>
          </wp:positionH>
          <wp:positionV relativeFrom="page">
            <wp:posOffset>449971</wp:posOffset>
          </wp:positionV>
          <wp:extent cx="2484000" cy="450000"/>
          <wp:effectExtent l="0" t="0" r="0" b="0"/>
          <wp:wrapNone/>
          <wp:docPr id="19" name="Grafik 19"/>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C185505" w14:textId="77777777" w:rsidR="00E40548" w:rsidRDefault="00E4054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D4440"/>
    <w:multiLevelType w:val="multilevel"/>
    <w:tmpl w:val="1FA6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0F30B7"/>
    <w:multiLevelType w:val="hybridMultilevel"/>
    <w:tmpl w:val="1D9086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3D70FC"/>
    <w:multiLevelType w:val="hybridMultilevel"/>
    <w:tmpl w:val="9634C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424308924">
    <w:abstractNumId w:val="4"/>
  </w:num>
  <w:num w:numId="2" w16cid:durableId="2113351992">
    <w:abstractNumId w:val="4"/>
  </w:num>
  <w:num w:numId="3" w16cid:durableId="877624432">
    <w:abstractNumId w:val="4"/>
  </w:num>
  <w:num w:numId="4" w16cid:durableId="22289172">
    <w:abstractNumId w:val="4"/>
  </w:num>
  <w:num w:numId="5" w16cid:durableId="920484826">
    <w:abstractNumId w:val="4"/>
  </w:num>
  <w:num w:numId="6" w16cid:durableId="1176649519">
    <w:abstractNumId w:val="5"/>
  </w:num>
  <w:num w:numId="7" w16cid:durableId="453641263">
    <w:abstractNumId w:val="2"/>
  </w:num>
  <w:num w:numId="8" w16cid:durableId="1553888565">
    <w:abstractNumId w:val="3"/>
  </w:num>
  <w:num w:numId="9" w16cid:durableId="1900432842">
    <w:abstractNumId w:val="2"/>
  </w:num>
  <w:num w:numId="10" w16cid:durableId="911551190">
    <w:abstractNumId w:val="0"/>
  </w:num>
  <w:num w:numId="11" w16cid:durableId="54092018">
    <w:abstractNumId w:val="1"/>
  </w:num>
  <w:num w:numId="12" w16cid:durableId="131758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8F"/>
    <w:rsid w:val="00000382"/>
    <w:rsid w:val="00001592"/>
    <w:rsid w:val="00003250"/>
    <w:rsid w:val="00003322"/>
    <w:rsid w:val="00003DC6"/>
    <w:rsid w:val="00007856"/>
    <w:rsid w:val="00010A2B"/>
    <w:rsid w:val="000125E0"/>
    <w:rsid w:val="00013073"/>
    <w:rsid w:val="000144C1"/>
    <w:rsid w:val="00015849"/>
    <w:rsid w:val="000167A1"/>
    <w:rsid w:val="00017BD9"/>
    <w:rsid w:val="00017E8B"/>
    <w:rsid w:val="00020A4E"/>
    <w:rsid w:val="000219AF"/>
    <w:rsid w:val="00021F6B"/>
    <w:rsid w:val="00023702"/>
    <w:rsid w:val="000237FD"/>
    <w:rsid w:val="0002529E"/>
    <w:rsid w:val="00026A8F"/>
    <w:rsid w:val="00030816"/>
    <w:rsid w:val="000313E2"/>
    <w:rsid w:val="00034AA5"/>
    <w:rsid w:val="00035CCA"/>
    <w:rsid w:val="00036059"/>
    <w:rsid w:val="00037DA9"/>
    <w:rsid w:val="000415DA"/>
    <w:rsid w:val="0004381E"/>
    <w:rsid w:val="00043BAC"/>
    <w:rsid w:val="00046521"/>
    <w:rsid w:val="00046ECE"/>
    <w:rsid w:val="000474C6"/>
    <w:rsid w:val="00047726"/>
    <w:rsid w:val="00047964"/>
    <w:rsid w:val="000479E4"/>
    <w:rsid w:val="00050ACE"/>
    <w:rsid w:val="000511B3"/>
    <w:rsid w:val="000511E4"/>
    <w:rsid w:val="00051584"/>
    <w:rsid w:val="000545CB"/>
    <w:rsid w:val="0005509F"/>
    <w:rsid w:val="000550D6"/>
    <w:rsid w:val="000553B6"/>
    <w:rsid w:val="00060C2F"/>
    <w:rsid w:val="000621F2"/>
    <w:rsid w:val="00062B94"/>
    <w:rsid w:val="0006310A"/>
    <w:rsid w:val="00063468"/>
    <w:rsid w:val="0006369B"/>
    <w:rsid w:val="000642A7"/>
    <w:rsid w:val="0006436A"/>
    <w:rsid w:val="000655D4"/>
    <w:rsid w:val="00065C09"/>
    <w:rsid w:val="00066298"/>
    <w:rsid w:val="00066863"/>
    <w:rsid w:val="00067906"/>
    <w:rsid w:val="0007056E"/>
    <w:rsid w:val="0007097D"/>
    <w:rsid w:val="00070AFC"/>
    <w:rsid w:val="00071AE8"/>
    <w:rsid w:val="00071FA6"/>
    <w:rsid w:val="0007228B"/>
    <w:rsid w:val="000733E3"/>
    <w:rsid w:val="000737A2"/>
    <w:rsid w:val="00074541"/>
    <w:rsid w:val="0007570F"/>
    <w:rsid w:val="000763A8"/>
    <w:rsid w:val="00077A34"/>
    <w:rsid w:val="00080D5C"/>
    <w:rsid w:val="00081106"/>
    <w:rsid w:val="00082CAA"/>
    <w:rsid w:val="00083F8C"/>
    <w:rsid w:val="00084C81"/>
    <w:rsid w:val="00084DDD"/>
    <w:rsid w:val="000863B6"/>
    <w:rsid w:val="00086C6A"/>
    <w:rsid w:val="00087EBE"/>
    <w:rsid w:val="00090118"/>
    <w:rsid w:val="00090278"/>
    <w:rsid w:val="000909A2"/>
    <w:rsid w:val="00092C5F"/>
    <w:rsid w:val="000934C5"/>
    <w:rsid w:val="00095547"/>
    <w:rsid w:val="00096347"/>
    <w:rsid w:val="000975EF"/>
    <w:rsid w:val="000A0476"/>
    <w:rsid w:val="000A0993"/>
    <w:rsid w:val="000A0DC4"/>
    <w:rsid w:val="000A1A28"/>
    <w:rsid w:val="000A2A10"/>
    <w:rsid w:val="000A2EC7"/>
    <w:rsid w:val="000A55E7"/>
    <w:rsid w:val="000A572C"/>
    <w:rsid w:val="000A57AC"/>
    <w:rsid w:val="000A69B6"/>
    <w:rsid w:val="000A7B01"/>
    <w:rsid w:val="000B1654"/>
    <w:rsid w:val="000B192A"/>
    <w:rsid w:val="000B1B51"/>
    <w:rsid w:val="000B21AA"/>
    <w:rsid w:val="000B38CE"/>
    <w:rsid w:val="000B3BBE"/>
    <w:rsid w:val="000B4777"/>
    <w:rsid w:val="000B4965"/>
    <w:rsid w:val="000B4C8A"/>
    <w:rsid w:val="000B4CC0"/>
    <w:rsid w:val="000B531C"/>
    <w:rsid w:val="000B5C58"/>
    <w:rsid w:val="000B6F14"/>
    <w:rsid w:val="000B719D"/>
    <w:rsid w:val="000B7682"/>
    <w:rsid w:val="000B7889"/>
    <w:rsid w:val="000C0C39"/>
    <w:rsid w:val="000C0EDB"/>
    <w:rsid w:val="000C0F84"/>
    <w:rsid w:val="000C15ED"/>
    <w:rsid w:val="000C23D4"/>
    <w:rsid w:val="000C29AA"/>
    <w:rsid w:val="000C3163"/>
    <w:rsid w:val="000C3452"/>
    <w:rsid w:val="000C35CB"/>
    <w:rsid w:val="000C4B65"/>
    <w:rsid w:val="000C4EBF"/>
    <w:rsid w:val="000D12CC"/>
    <w:rsid w:val="000D12D8"/>
    <w:rsid w:val="000D39B0"/>
    <w:rsid w:val="000D3F4E"/>
    <w:rsid w:val="000D43D5"/>
    <w:rsid w:val="000D4F48"/>
    <w:rsid w:val="000D5C71"/>
    <w:rsid w:val="000D6112"/>
    <w:rsid w:val="000D6944"/>
    <w:rsid w:val="000D72E5"/>
    <w:rsid w:val="000D7D5A"/>
    <w:rsid w:val="000D7E03"/>
    <w:rsid w:val="000E10EE"/>
    <w:rsid w:val="000E26EF"/>
    <w:rsid w:val="000E3AAF"/>
    <w:rsid w:val="000E3DB0"/>
    <w:rsid w:val="000E4D20"/>
    <w:rsid w:val="000E4DBC"/>
    <w:rsid w:val="000E56C0"/>
    <w:rsid w:val="000E5FCA"/>
    <w:rsid w:val="000E621A"/>
    <w:rsid w:val="000F0AE2"/>
    <w:rsid w:val="000F0BCC"/>
    <w:rsid w:val="000F1CC4"/>
    <w:rsid w:val="000F1DBE"/>
    <w:rsid w:val="000F2DB4"/>
    <w:rsid w:val="000F305A"/>
    <w:rsid w:val="000F3178"/>
    <w:rsid w:val="000F46FF"/>
    <w:rsid w:val="000F5224"/>
    <w:rsid w:val="000F5640"/>
    <w:rsid w:val="000F6065"/>
    <w:rsid w:val="000F660C"/>
    <w:rsid w:val="000F6901"/>
    <w:rsid w:val="000F6D7E"/>
    <w:rsid w:val="000F6F48"/>
    <w:rsid w:val="000F71B7"/>
    <w:rsid w:val="000F774C"/>
    <w:rsid w:val="00100DD4"/>
    <w:rsid w:val="001019FF"/>
    <w:rsid w:val="00103972"/>
    <w:rsid w:val="00103B16"/>
    <w:rsid w:val="00106684"/>
    <w:rsid w:val="00107942"/>
    <w:rsid w:val="00107D6C"/>
    <w:rsid w:val="001102A5"/>
    <w:rsid w:val="0011303C"/>
    <w:rsid w:val="0011361E"/>
    <w:rsid w:val="001154E6"/>
    <w:rsid w:val="001155CB"/>
    <w:rsid w:val="001158D9"/>
    <w:rsid w:val="00117708"/>
    <w:rsid w:val="001178CD"/>
    <w:rsid w:val="001209EF"/>
    <w:rsid w:val="0012147E"/>
    <w:rsid w:val="0012180C"/>
    <w:rsid w:val="001220EC"/>
    <w:rsid w:val="001226E5"/>
    <w:rsid w:val="00122D44"/>
    <w:rsid w:val="0012381B"/>
    <w:rsid w:val="001243D7"/>
    <w:rsid w:val="0012520B"/>
    <w:rsid w:val="00126F96"/>
    <w:rsid w:val="001273AE"/>
    <w:rsid w:val="001278CE"/>
    <w:rsid w:val="00130747"/>
    <w:rsid w:val="00130DED"/>
    <w:rsid w:val="001313DE"/>
    <w:rsid w:val="001319FD"/>
    <w:rsid w:val="001324AA"/>
    <w:rsid w:val="00132989"/>
    <w:rsid w:val="001331F5"/>
    <w:rsid w:val="00134BE5"/>
    <w:rsid w:val="00135143"/>
    <w:rsid w:val="00136F7F"/>
    <w:rsid w:val="00137131"/>
    <w:rsid w:val="001401F1"/>
    <w:rsid w:val="001406CB"/>
    <w:rsid w:val="00142896"/>
    <w:rsid w:val="00142BDE"/>
    <w:rsid w:val="00142C90"/>
    <w:rsid w:val="00142CE7"/>
    <w:rsid w:val="0014323A"/>
    <w:rsid w:val="00145C7F"/>
    <w:rsid w:val="001462C6"/>
    <w:rsid w:val="001502C5"/>
    <w:rsid w:val="00150EA6"/>
    <w:rsid w:val="00155390"/>
    <w:rsid w:val="00155472"/>
    <w:rsid w:val="00155D00"/>
    <w:rsid w:val="00155EEA"/>
    <w:rsid w:val="00155FC8"/>
    <w:rsid w:val="0015689B"/>
    <w:rsid w:val="00157620"/>
    <w:rsid w:val="00160128"/>
    <w:rsid w:val="00160FDE"/>
    <w:rsid w:val="00161E7C"/>
    <w:rsid w:val="0016205D"/>
    <w:rsid w:val="001625C1"/>
    <w:rsid w:val="00163CD6"/>
    <w:rsid w:val="00164634"/>
    <w:rsid w:val="00165771"/>
    <w:rsid w:val="001658D2"/>
    <w:rsid w:val="00165BC2"/>
    <w:rsid w:val="00165DF8"/>
    <w:rsid w:val="00166876"/>
    <w:rsid w:val="00166A9D"/>
    <w:rsid w:val="00167F6A"/>
    <w:rsid w:val="00170475"/>
    <w:rsid w:val="00170C7E"/>
    <w:rsid w:val="001713BD"/>
    <w:rsid w:val="001719C1"/>
    <w:rsid w:val="0017200A"/>
    <w:rsid w:val="001726F6"/>
    <w:rsid w:val="00172A5C"/>
    <w:rsid w:val="00174B8B"/>
    <w:rsid w:val="0017544B"/>
    <w:rsid w:val="00176CA9"/>
    <w:rsid w:val="0018065D"/>
    <w:rsid w:val="00181FDE"/>
    <w:rsid w:val="0018245F"/>
    <w:rsid w:val="001829E7"/>
    <w:rsid w:val="00182C01"/>
    <w:rsid w:val="00185125"/>
    <w:rsid w:val="00186365"/>
    <w:rsid w:val="00186BAA"/>
    <w:rsid w:val="0019077E"/>
    <w:rsid w:val="00191288"/>
    <w:rsid w:val="001920E4"/>
    <w:rsid w:val="00193610"/>
    <w:rsid w:val="00193E81"/>
    <w:rsid w:val="00193F3A"/>
    <w:rsid w:val="00194461"/>
    <w:rsid w:val="0019465A"/>
    <w:rsid w:val="00194B8F"/>
    <w:rsid w:val="00195A36"/>
    <w:rsid w:val="00195B9B"/>
    <w:rsid w:val="0019701F"/>
    <w:rsid w:val="0019720C"/>
    <w:rsid w:val="001A11F1"/>
    <w:rsid w:val="001A347B"/>
    <w:rsid w:val="001A3980"/>
    <w:rsid w:val="001A64E1"/>
    <w:rsid w:val="001A708B"/>
    <w:rsid w:val="001A7D38"/>
    <w:rsid w:val="001B0DEB"/>
    <w:rsid w:val="001B3EBB"/>
    <w:rsid w:val="001B5139"/>
    <w:rsid w:val="001B609F"/>
    <w:rsid w:val="001B6771"/>
    <w:rsid w:val="001B703D"/>
    <w:rsid w:val="001C0DAA"/>
    <w:rsid w:val="001C1E09"/>
    <w:rsid w:val="001C1E81"/>
    <w:rsid w:val="001C30C0"/>
    <w:rsid w:val="001C3E1C"/>
    <w:rsid w:val="001C529C"/>
    <w:rsid w:val="001C5E80"/>
    <w:rsid w:val="001C6B9C"/>
    <w:rsid w:val="001C6DF8"/>
    <w:rsid w:val="001C70E3"/>
    <w:rsid w:val="001D26A6"/>
    <w:rsid w:val="001D43B4"/>
    <w:rsid w:val="001D45FA"/>
    <w:rsid w:val="001D5719"/>
    <w:rsid w:val="001D58C9"/>
    <w:rsid w:val="001D71A3"/>
    <w:rsid w:val="001D7C3B"/>
    <w:rsid w:val="001E1119"/>
    <w:rsid w:val="001E3976"/>
    <w:rsid w:val="001E68CF"/>
    <w:rsid w:val="001F038B"/>
    <w:rsid w:val="001F0FFA"/>
    <w:rsid w:val="001F13A4"/>
    <w:rsid w:val="001F17A4"/>
    <w:rsid w:val="001F2956"/>
    <w:rsid w:val="001F2AA1"/>
    <w:rsid w:val="001F2E87"/>
    <w:rsid w:val="001F4963"/>
    <w:rsid w:val="001F509F"/>
    <w:rsid w:val="001F5DD0"/>
    <w:rsid w:val="001F6084"/>
    <w:rsid w:val="001F640A"/>
    <w:rsid w:val="001F6BC9"/>
    <w:rsid w:val="001F7CEC"/>
    <w:rsid w:val="0020072B"/>
    <w:rsid w:val="00201757"/>
    <w:rsid w:val="00201DBA"/>
    <w:rsid w:val="00206D43"/>
    <w:rsid w:val="00207863"/>
    <w:rsid w:val="00211311"/>
    <w:rsid w:val="00211A70"/>
    <w:rsid w:val="002126B2"/>
    <w:rsid w:val="00212E7F"/>
    <w:rsid w:val="00212F0B"/>
    <w:rsid w:val="00213B9A"/>
    <w:rsid w:val="00215262"/>
    <w:rsid w:val="00215C41"/>
    <w:rsid w:val="002168E4"/>
    <w:rsid w:val="00216915"/>
    <w:rsid w:val="00217500"/>
    <w:rsid w:val="0022030D"/>
    <w:rsid w:val="002205F2"/>
    <w:rsid w:val="00220751"/>
    <w:rsid w:val="00220DC3"/>
    <w:rsid w:val="00221B1D"/>
    <w:rsid w:val="002221C0"/>
    <w:rsid w:val="0022234E"/>
    <w:rsid w:val="0022565C"/>
    <w:rsid w:val="002258EE"/>
    <w:rsid w:val="00225FCD"/>
    <w:rsid w:val="002268A2"/>
    <w:rsid w:val="00226B60"/>
    <w:rsid w:val="00227B1A"/>
    <w:rsid w:val="0023036E"/>
    <w:rsid w:val="00230DDC"/>
    <w:rsid w:val="00231B6F"/>
    <w:rsid w:val="00232006"/>
    <w:rsid w:val="00233304"/>
    <w:rsid w:val="0023404A"/>
    <w:rsid w:val="00234E6F"/>
    <w:rsid w:val="00236446"/>
    <w:rsid w:val="002376CF"/>
    <w:rsid w:val="00237712"/>
    <w:rsid w:val="00240310"/>
    <w:rsid w:val="00240794"/>
    <w:rsid w:val="00241380"/>
    <w:rsid w:val="002418E5"/>
    <w:rsid w:val="0024221A"/>
    <w:rsid w:val="002424AB"/>
    <w:rsid w:val="002425EA"/>
    <w:rsid w:val="00243D21"/>
    <w:rsid w:val="00245363"/>
    <w:rsid w:val="002457DE"/>
    <w:rsid w:val="0024582E"/>
    <w:rsid w:val="00245BE3"/>
    <w:rsid w:val="00245FF0"/>
    <w:rsid w:val="002463B2"/>
    <w:rsid w:val="00247182"/>
    <w:rsid w:val="00250EAC"/>
    <w:rsid w:val="00251D88"/>
    <w:rsid w:val="00252673"/>
    <w:rsid w:val="00253012"/>
    <w:rsid w:val="0025326B"/>
    <w:rsid w:val="00253274"/>
    <w:rsid w:val="0025357A"/>
    <w:rsid w:val="00254E4E"/>
    <w:rsid w:val="00256B14"/>
    <w:rsid w:val="00257368"/>
    <w:rsid w:val="00260E66"/>
    <w:rsid w:val="0026177A"/>
    <w:rsid w:val="0026375A"/>
    <w:rsid w:val="00263E61"/>
    <w:rsid w:val="00263E91"/>
    <w:rsid w:val="002646A1"/>
    <w:rsid w:val="00265315"/>
    <w:rsid w:val="00266559"/>
    <w:rsid w:val="0026679A"/>
    <w:rsid w:val="00266AF8"/>
    <w:rsid w:val="00267006"/>
    <w:rsid w:val="00267830"/>
    <w:rsid w:val="002702DB"/>
    <w:rsid w:val="00270BD1"/>
    <w:rsid w:val="00271540"/>
    <w:rsid w:val="002717FC"/>
    <w:rsid w:val="00272E1E"/>
    <w:rsid w:val="002734E3"/>
    <w:rsid w:val="002742BB"/>
    <w:rsid w:val="00275195"/>
    <w:rsid w:val="00275E81"/>
    <w:rsid w:val="002779CA"/>
    <w:rsid w:val="00282A2C"/>
    <w:rsid w:val="00282BCF"/>
    <w:rsid w:val="002831C6"/>
    <w:rsid w:val="00283448"/>
    <w:rsid w:val="002848A5"/>
    <w:rsid w:val="00284FDB"/>
    <w:rsid w:val="00286428"/>
    <w:rsid w:val="00286550"/>
    <w:rsid w:val="00286BC0"/>
    <w:rsid w:val="002871F9"/>
    <w:rsid w:val="0028795E"/>
    <w:rsid w:val="0029063C"/>
    <w:rsid w:val="002911B6"/>
    <w:rsid w:val="0029141F"/>
    <w:rsid w:val="00292246"/>
    <w:rsid w:val="00293351"/>
    <w:rsid w:val="0029417C"/>
    <w:rsid w:val="00295D87"/>
    <w:rsid w:val="00295E90"/>
    <w:rsid w:val="0029667F"/>
    <w:rsid w:val="00296F25"/>
    <w:rsid w:val="002974F8"/>
    <w:rsid w:val="0029777F"/>
    <w:rsid w:val="00297E09"/>
    <w:rsid w:val="002A0B33"/>
    <w:rsid w:val="002A0C74"/>
    <w:rsid w:val="002A2CD0"/>
    <w:rsid w:val="002A3023"/>
    <w:rsid w:val="002A4177"/>
    <w:rsid w:val="002A4D06"/>
    <w:rsid w:val="002A579A"/>
    <w:rsid w:val="002B0F86"/>
    <w:rsid w:val="002B552C"/>
    <w:rsid w:val="002B557F"/>
    <w:rsid w:val="002B63EE"/>
    <w:rsid w:val="002B6759"/>
    <w:rsid w:val="002B7605"/>
    <w:rsid w:val="002B7F67"/>
    <w:rsid w:val="002C0612"/>
    <w:rsid w:val="002C0AD6"/>
    <w:rsid w:val="002C1E0C"/>
    <w:rsid w:val="002C2D00"/>
    <w:rsid w:val="002C2F06"/>
    <w:rsid w:val="002C51DF"/>
    <w:rsid w:val="002C5556"/>
    <w:rsid w:val="002C6639"/>
    <w:rsid w:val="002C6D3C"/>
    <w:rsid w:val="002C6E35"/>
    <w:rsid w:val="002C7721"/>
    <w:rsid w:val="002D0D67"/>
    <w:rsid w:val="002D2D38"/>
    <w:rsid w:val="002D2EA7"/>
    <w:rsid w:val="002D3DF8"/>
    <w:rsid w:val="002D65DA"/>
    <w:rsid w:val="002E0816"/>
    <w:rsid w:val="002E1F09"/>
    <w:rsid w:val="002E4D17"/>
    <w:rsid w:val="002E54AE"/>
    <w:rsid w:val="002F01A1"/>
    <w:rsid w:val="002F046D"/>
    <w:rsid w:val="002F0A5D"/>
    <w:rsid w:val="002F1A1B"/>
    <w:rsid w:val="002F2961"/>
    <w:rsid w:val="002F5B91"/>
    <w:rsid w:val="002F7B33"/>
    <w:rsid w:val="00301BB3"/>
    <w:rsid w:val="00303205"/>
    <w:rsid w:val="00303774"/>
    <w:rsid w:val="00303DB2"/>
    <w:rsid w:val="00304664"/>
    <w:rsid w:val="00305932"/>
    <w:rsid w:val="003074DD"/>
    <w:rsid w:val="00307C14"/>
    <w:rsid w:val="00310FAA"/>
    <w:rsid w:val="003114D4"/>
    <w:rsid w:val="00313E7F"/>
    <w:rsid w:val="0031403D"/>
    <w:rsid w:val="003155AF"/>
    <w:rsid w:val="0031595F"/>
    <w:rsid w:val="00315B88"/>
    <w:rsid w:val="00315CE5"/>
    <w:rsid w:val="00315F4D"/>
    <w:rsid w:val="0031750E"/>
    <w:rsid w:val="00317924"/>
    <w:rsid w:val="003200B6"/>
    <w:rsid w:val="00320DC8"/>
    <w:rsid w:val="00321227"/>
    <w:rsid w:val="00321AE5"/>
    <w:rsid w:val="00321F14"/>
    <w:rsid w:val="00323D14"/>
    <w:rsid w:val="003247E5"/>
    <w:rsid w:val="003249C2"/>
    <w:rsid w:val="003261EF"/>
    <w:rsid w:val="00327F0E"/>
    <w:rsid w:val="00331E35"/>
    <w:rsid w:val="00333121"/>
    <w:rsid w:val="003338C7"/>
    <w:rsid w:val="003350C0"/>
    <w:rsid w:val="00335917"/>
    <w:rsid w:val="00335F01"/>
    <w:rsid w:val="00337814"/>
    <w:rsid w:val="00340DC8"/>
    <w:rsid w:val="003424A7"/>
    <w:rsid w:val="00343198"/>
    <w:rsid w:val="003437BE"/>
    <w:rsid w:val="00343DF0"/>
    <w:rsid w:val="00345474"/>
    <w:rsid w:val="003468C8"/>
    <w:rsid w:val="00347E65"/>
    <w:rsid w:val="00350550"/>
    <w:rsid w:val="003528D8"/>
    <w:rsid w:val="00352E81"/>
    <w:rsid w:val="00353046"/>
    <w:rsid w:val="00353A24"/>
    <w:rsid w:val="00353ED1"/>
    <w:rsid w:val="0035498E"/>
    <w:rsid w:val="00355C0A"/>
    <w:rsid w:val="00360F6A"/>
    <w:rsid w:val="00361323"/>
    <w:rsid w:val="00361F0E"/>
    <w:rsid w:val="003644A7"/>
    <w:rsid w:val="00364541"/>
    <w:rsid w:val="003650D1"/>
    <w:rsid w:val="00367899"/>
    <w:rsid w:val="00372503"/>
    <w:rsid w:val="0037325B"/>
    <w:rsid w:val="00373821"/>
    <w:rsid w:val="0037386A"/>
    <w:rsid w:val="00373F46"/>
    <w:rsid w:val="00374A13"/>
    <w:rsid w:val="003805A5"/>
    <w:rsid w:val="00382090"/>
    <w:rsid w:val="0038276B"/>
    <w:rsid w:val="00383CD6"/>
    <w:rsid w:val="003865D3"/>
    <w:rsid w:val="00386779"/>
    <w:rsid w:val="003868A7"/>
    <w:rsid w:val="0039001B"/>
    <w:rsid w:val="00390DE4"/>
    <w:rsid w:val="00391614"/>
    <w:rsid w:val="00391E13"/>
    <w:rsid w:val="00393579"/>
    <w:rsid w:val="00393599"/>
    <w:rsid w:val="00393F3C"/>
    <w:rsid w:val="0039455F"/>
    <w:rsid w:val="00394FD4"/>
    <w:rsid w:val="003963CF"/>
    <w:rsid w:val="003974D6"/>
    <w:rsid w:val="003A0C3A"/>
    <w:rsid w:val="003A23B4"/>
    <w:rsid w:val="003A28B6"/>
    <w:rsid w:val="003A34D3"/>
    <w:rsid w:val="003A3684"/>
    <w:rsid w:val="003A3FED"/>
    <w:rsid w:val="003A409B"/>
    <w:rsid w:val="003A62CF"/>
    <w:rsid w:val="003A62F3"/>
    <w:rsid w:val="003A6B33"/>
    <w:rsid w:val="003A78CC"/>
    <w:rsid w:val="003B02BB"/>
    <w:rsid w:val="003B05BE"/>
    <w:rsid w:val="003B0D2D"/>
    <w:rsid w:val="003B2991"/>
    <w:rsid w:val="003B2AAB"/>
    <w:rsid w:val="003B4472"/>
    <w:rsid w:val="003B56B1"/>
    <w:rsid w:val="003B57A8"/>
    <w:rsid w:val="003C146A"/>
    <w:rsid w:val="003C17C3"/>
    <w:rsid w:val="003C2366"/>
    <w:rsid w:val="003C561F"/>
    <w:rsid w:val="003C752C"/>
    <w:rsid w:val="003D1401"/>
    <w:rsid w:val="003D2178"/>
    <w:rsid w:val="003D4EB3"/>
    <w:rsid w:val="003D53DC"/>
    <w:rsid w:val="003D6725"/>
    <w:rsid w:val="003D6AD4"/>
    <w:rsid w:val="003D6BB7"/>
    <w:rsid w:val="003E02DC"/>
    <w:rsid w:val="003E075C"/>
    <w:rsid w:val="003E2490"/>
    <w:rsid w:val="003E2B69"/>
    <w:rsid w:val="003E4614"/>
    <w:rsid w:val="003E4D86"/>
    <w:rsid w:val="003E5568"/>
    <w:rsid w:val="003E60D8"/>
    <w:rsid w:val="003E6A63"/>
    <w:rsid w:val="003E7105"/>
    <w:rsid w:val="003E7355"/>
    <w:rsid w:val="003E7E3A"/>
    <w:rsid w:val="003F110A"/>
    <w:rsid w:val="003F17CD"/>
    <w:rsid w:val="003F25D1"/>
    <w:rsid w:val="003F402B"/>
    <w:rsid w:val="003F428A"/>
    <w:rsid w:val="003F4B27"/>
    <w:rsid w:val="003F55AD"/>
    <w:rsid w:val="003F6470"/>
    <w:rsid w:val="003F6EC1"/>
    <w:rsid w:val="00401D4A"/>
    <w:rsid w:val="004029EC"/>
    <w:rsid w:val="00402E0F"/>
    <w:rsid w:val="00402EFF"/>
    <w:rsid w:val="00404BFA"/>
    <w:rsid w:val="00404FCE"/>
    <w:rsid w:val="00406190"/>
    <w:rsid w:val="004062E5"/>
    <w:rsid w:val="00407C48"/>
    <w:rsid w:val="00407FAC"/>
    <w:rsid w:val="00412547"/>
    <w:rsid w:val="00414098"/>
    <w:rsid w:val="00414604"/>
    <w:rsid w:val="00416390"/>
    <w:rsid w:val="004201C1"/>
    <w:rsid w:val="004203F7"/>
    <w:rsid w:val="00420D7D"/>
    <w:rsid w:val="00421525"/>
    <w:rsid w:val="004220FF"/>
    <w:rsid w:val="0042461F"/>
    <w:rsid w:val="0042543E"/>
    <w:rsid w:val="00426A39"/>
    <w:rsid w:val="00427602"/>
    <w:rsid w:val="0042776B"/>
    <w:rsid w:val="004305BA"/>
    <w:rsid w:val="00430AC2"/>
    <w:rsid w:val="00431059"/>
    <w:rsid w:val="00431628"/>
    <w:rsid w:val="0043242E"/>
    <w:rsid w:val="00433BF9"/>
    <w:rsid w:val="00433F48"/>
    <w:rsid w:val="00435104"/>
    <w:rsid w:val="00435372"/>
    <w:rsid w:val="00436E86"/>
    <w:rsid w:val="00436EA9"/>
    <w:rsid w:val="0043776C"/>
    <w:rsid w:val="0043797F"/>
    <w:rsid w:val="00442251"/>
    <w:rsid w:val="00443183"/>
    <w:rsid w:val="00443E7D"/>
    <w:rsid w:val="00443F70"/>
    <w:rsid w:val="004440F4"/>
    <w:rsid w:val="004471F6"/>
    <w:rsid w:val="00447E3D"/>
    <w:rsid w:val="00450C77"/>
    <w:rsid w:val="00451377"/>
    <w:rsid w:val="0045242F"/>
    <w:rsid w:val="00453869"/>
    <w:rsid w:val="00453A7A"/>
    <w:rsid w:val="00457F69"/>
    <w:rsid w:val="004609D5"/>
    <w:rsid w:val="00461CB3"/>
    <w:rsid w:val="00462ECC"/>
    <w:rsid w:val="004633B8"/>
    <w:rsid w:val="00465BE5"/>
    <w:rsid w:val="004662A3"/>
    <w:rsid w:val="004676B0"/>
    <w:rsid w:val="004678D4"/>
    <w:rsid w:val="00470368"/>
    <w:rsid w:val="00471804"/>
    <w:rsid w:val="004727C9"/>
    <w:rsid w:val="00472992"/>
    <w:rsid w:val="00476144"/>
    <w:rsid w:val="00476B4B"/>
    <w:rsid w:val="00476E85"/>
    <w:rsid w:val="00481068"/>
    <w:rsid w:val="004820A0"/>
    <w:rsid w:val="0048243A"/>
    <w:rsid w:val="00490A66"/>
    <w:rsid w:val="00491673"/>
    <w:rsid w:val="00493205"/>
    <w:rsid w:val="0049432B"/>
    <w:rsid w:val="004944E0"/>
    <w:rsid w:val="004945E6"/>
    <w:rsid w:val="00496694"/>
    <w:rsid w:val="004970E9"/>
    <w:rsid w:val="004975ED"/>
    <w:rsid w:val="004A0712"/>
    <w:rsid w:val="004A1FFE"/>
    <w:rsid w:val="004A208E"/>
    <w:rsid w:val="004A2222"/>
    <w:rsid w:val="004A3823"/>
    <w:rsid w:val="004A4B1D"/>
    <w:rsid w:val="004A4B89"/>
    <w:rsid w:val="004A6480"/>
    <w:rsid w:val="004A7101"/>
    <w:rsid w:val="004A77D0"/>
    <w:rsid w:val="004A7B4B"/>
    <w:rsid w:val="004B17AB"/>
    <w:rsid w:val="004B17E2"/>
    <w:rsid w:val="004B18A6"/>
    <w:rsid w:val="004B52F3"/>
    <w:rsid w:val="004B60D0"/>
    <w:rsid w:val="004B6E2C"/>
    <w:rsid w:val="004B6F00"/>
    <w:rsid w:val="004B76EF"/>
    <w:rsid w:val="004B78A5"/>
    <w:rsid w:val="004B7ADC"/>
    <w:rsid w:val="004B7F43"/>
    <w:rsid w:val="004C07D3"/>
    <w:rsid w:val="004C4B63"/>
    <w:rsid w:val="004C615C"/>
    <w:rsid w:val="004C6C5D"/>
    <w:rsid w:val="004C779A"/>
    <w:rsid w:val="004C7A5B"/>
    <w:rsid w:val="004D1C44"/>
    <w:rsid w:val="004D26A9"/>
    <w:rsid w:val="004D312B"/>
    <w:rsid w:val="004D6477"/>
    <w:rsid w:val="004D6EDC"/>
    <w:rsid w:val="004D75B9"/>
    <w:rsid w:val="004E0937"/>
    <w:rsid w:val="004E2088"/>
    <w:rsid w:val="004E20CF"/>
    <w:rsid w:val="004E2774"/>
    <w:rsid w:val="004E33E4"/>
    <w:rsid w:val="004E55DA"/>
    <w:rsid w:val="004E63B6"/>
    <w:rsid w:val="004E6F88"/>
    <w:rsid w:val="004F082F"/>
    <w:rsid w:val="004F1A47"/>
    <w:rsid w:val="004F1A50"/>
    <w:rsid w:val="004F3391"/>
    <w:rsid w:val="004F45DB"/>
    <w:rsid w:val="004F5784"/>
    <w:rsid w:val="004F5C88"/>
    <w:rsid w:val="004F68AE"/>
    <w:rsid w:val="004F710E"/>
    <w:rsid w:val="004F72F7"/>
    <w:rsid w:val="005001F1"/>
    <w:rsid w:val="00500250"/>
    <w:rsid w:val="00500798"/>
    <w:rsid w:val="005007F8"/>
    <w:rsid w:val="0050327E"/>
    <w:rsid w:val="00504909"/>
    <w:rsid w:val="0050636D"/>
    <w:rsid w:val="0051177D"/>
    <w:rsid w:val="00512AAB"/>
    <w:rsid w:val="00512D16"/>
    <w:rsid w:val="00513AFA"/>
    <w:rsid w:val="00513BEC"/>
    <w:rsid w:val="0051603E"/>
    <w:rsid w:val="0051677A"/>
    <w:rsid w:val="0052043D"/>
    <w:rsid w:val="005206A0"/>
    <w:rsid w:val="00521025"/>
    <w:rsid w:val="00522237"/>
    <w:rsid w:val="00523C2C"/>
    <w:rsid w:val="0052523C"/>
    <w:rsid w:val="00525C96"/>
    <w:rsid w:val="00527A3D"/>
    <w:rsid w:val="00530F17"/>
    <w:rsid w:val="00531152"/>
    <w:rsid w:val="00531801"/>
    <w:rsid w:val="00532A19"/>
    <w:rsid w:val="00532A65"/>
    <w:rsid w:val="00532AC3"/>
    <w:rsid w:val="00532CEB"/>
    <w:rsid w:val="00533060"/>
    <w:rsid w:val="00533B67"/>
    <w:rsid w:val="0053427A"/>
    <w:rsid w:val="005355F0"/>
    <w:rsid w:val="0053787C"/>
    <w:rsid w:val="00537F42"/>
    <w:rsid w:val="00540A2D"/>
    <w:rsid w:val="00542AEC"/>
    <w:rsid w:val="005436FC"/>
    <w:rsid w:val="0054451C"/>
    <w:rsid w:val="00545001"/>
    <w:rsid w:val="00547EF2"/>
    <w:rsid w:val="00551F86"/>
    <w:rsid w:val="00554168"/>
    <w:rsid w:val="005548A2"/>
    <w:rsid w:val="00554D60"/>
    <w:rsid w:val="00554F4D"/>
    <w:rsid w:val="005564F7"/>
    <w:rsid w:val="00560D53"/>
    <w:rsid w:val="00560E97"/>
    <w:rsid w:val="0056138C"/>
    <w:rsid w:val="005613B4"/>
    <w:rsid w:val="00561BE2"/>
    <w:rsid w:val="005623BA"/>
    <w:rsid w:val="00562FCF"/>
    <w:rsid w:val="0056552E"/>
    <w:rsid w:val="005676C1"/>
    <w:rsid w:val="0057264D"/>
    <w:rsid w:val="005744A5"/>
    <w:rsid w:val="00575716"/>
    <w:rsid w:val="00575732"/>
    <w:rsid w:val="005766F0"/>
    <w:rsid w:val="00577E76"/>
    <w:rsid w:val="0058080B"/>
    <w:rsid w:val="005825D5"/>
    <w:rsid w:val="005851BB"/>
    <w:rsid w:val="005861D0"/>
    <w:rsid w:val="00586B0D"/>
    <w:rsid w:val="00586B80"/>
    <w:rsid w:val="00587342"/>
    <w:rsid w:val="005877C3"/>
    <w:rsid w:val="00587920"/>
    <w:rsid w:val="00587D8D"/>
    <w:rsid w:val="005953EE"/>
    <w:rsid w:val="00595AFE"/>
    <w:rsid w:val="00596C66"/>
    <w:rsid w:val="005A0999"/>
    <w:rsid w:val="005A297E"/>
    <w:rsid w:val="005A3390"/>
    <w:rsid w:val="005A5814"/>
    <w:rsid w:val="005A5A46"/>
    <w:rsid w:val="005A5D8F"/>
    <w:rsid w:val="005B08DB"/>
    <w:rsid w:val="005B3F7E"/>
    <w:rsid w:val="005B474A"/>
    <w:rsid w:val="005B480A"/>
    <w:rsid w:val="005B6A86"/>
    <w:rsid w:val="005B6C75"/>
    <w:rsid w:val="005C00C4"/>
    <w:rsid w:val="005C069F"/>
    <w:rsid w:val="005C082F"/>
    <w:rsid w:val="005C0FA1"/>
    <w:rsid w:val="005C2180"/>
    <w:rsid w:val="005C2748"/>
    <w:rsid w:val="005C377C"/>
    <w:rsid w:val="005C3AC3"/>
    <w:rsid w:val="005C45CD"/>
    <w:rsid w:val="005C5D54"/>
    <w:rsid w:val="005C7EF4"/>
    <w:rsid w:val="005D0890"/>
    <w:rsid w:val="005D0FBB"/>
    <w:rsid w:val="005D3745"/>
    <w:rsid w:val="005D4452"/>
    <w:rsid w:val="005D5B6B"/>
    <w:rsid w:val="005D7728"/>
    <w:rsid w:val="005E07F7"/>
    <w:rsid w:val="005E0E2F"/>
    <w:rsid w:val="005E26BC"/>
    <w:rsid w:val="005E2E01"/>
    <w:rsid w:val="005E5006"/>
    <w:rsid w:val="005E7F23"/>
    <w:rsid w:val="005F042A"/>
    <w:rsid w:val="005F10CC"/>
    <w:rsid w:val="005F3C38"/>
    <w:rsid w:val="005F429C"/>
    <w:rsid w:val="005F447C"/>
    <w:rsid w:val="005F54CA"/>
    <w:rsid w:val="005F5DE2"/>
    <w:rsid w:val="005F64A6"/>
    <w:rsid w:val="005F7622"/>
    <w:rsid w:val="005F7648"/>
    <w:rsid w:val="005F76A6"/>
    <w:rsid w:val="00600877"/>
    <w:rsid w:val="00601201"/>
    <w:rsid w:val="00601323"/>
    <w:rsid w:val="00602C5B"/>
    <w:rsid w:val="00602D59"/>
    <w:rsid w:val="00602F53"/>
    <w:rsid w:val="006043E2"/>
    <w:rsid w:val="006043EB"/>
    <w:rsid w:val="00604C53"/>
    <w:rsid w:val="00605076"/>
    <w:rsid w:val="00606A2F"/>
    <w:rsid w:val="00606B44"/>
    <w:rsid w:val="006109B5"/>
    <w:rsid w:val="00614C1A"/>
    <w:rsid w:val="00614CFB"/>
    <w:rsid w:val="00615AF6"/>
    <w:rsid w:val="00616D28"/>
    <w:rsid w:val="006174A6"/>
    <w:rsid w:val="00620333"/>
    <w:rsid w:val="00620CDD"/>
    <w:rsid w:val="00620F4B"/>
    <w:rsid w:val="0062163E"/>
    <w:rsid w:val="00623D24"/>
    <w:rsid w:val="00623F65"/>
    <w:rsid w:val="00624159"/>
    <w:rsid w:val="00624891"/>
    <w:rsid w:val="006313E9"/>
    <w:rsid w:val="00632565"/>
    <w:rsid w:val="00632B4C"/>
    <w:rsid w:val="00633747"/>
    <w:rsid w:val="00633A83"/>
    <w:rsid w:val="00634950"/>
    <w:rsid w:val="00634AF5"/>
    <w:rsid w:val="00634F72"/>
    <w:rsid w:val="00635BBC"/>
    <w:rsid w:val="006367E6"/>
    <w:rsid w:val="00636E43"/>
    <w:rsid w:val="00637040"/>
    <w:rsid w:val="00637E02"/>
    <w:rsid w:val="00640CF9"/>
    <w:rsid w:val="00641970"/>
    <w:rsid w:val="00641AFB"/>
    <w:rsid w:val="006422EE"/>
    <w:rsid w:val="0064234C"/>
    <w:rsid w:val="006428BF"/>
    <w:rsid w:val="00643405"/>
    <w:rsid w:val="00643D37"/>
    <w:rsid w:val="006440E1"/>
    <w:rsid w:val="00644301"/>
    <w:rsid w:val="0064494C"/>
    <w:rsid w:val="00645DC7"/>
    <w:rsid w:val="0064632B"/>
    <w:rsid w:val="006464D2"/>
    <w:rsid w:val="006472FC"/>
    <w:rsid w:val="0064795C"/>
    <w:rsid w:val="00651698"/>
    <w:rsid w:val="006518D4"/>
    <w:rsid w:val="006532DA"/>
    <w:rsid w:val="00654282"/>
    <w:rsid w:val="0065549E"/>
    <w:rsid w:val="00657511"/>
    <w:rsid w:val="00662906"/>
    <w:rsid w:val="006635AB"/>
    <w:rsid w:val="00663647"/>
    <w:rsid w:val="00663E1B"/>
    <w:rsid w:val="006642E0"/>
    <w:rsid w:val="006659B6"/>
    <w:rsid w:val="00665F96"/>
    <w:rsid w:val="006667E7"/>
    <w:rsid w:val="00666DD2"/>
    <w:rsid w:val="006679A2"/>
    <w:rsid w:val="006724E5"/>
    <w:rsid w:val="00677300"/>
    <w:rsid w:val="006778A2"/>
    <w:rsid w:val="00677E54"/>
    <w:rsid w:val="00681B76"/>
    <w:rsid w:val="00682D78"/>
    <w:rsid w:val="00683A86"/>
    <w:rsid w:val="00684278"/>
    <w:rsid w:val="006848E5"/>
    <w:rsid w:val="0068539A"/>
    <w:rsid w:val="006857EF"/>
    <w:rsid w:val="00685867"/>
    <w:rsid w:val="00687270"/>
    <w:rsid w:val="00687E5C"/>
    <w:rsid w:val="00691627"/>
    <w:rsid w:val="00692D65"/>
    <w:rsid w:val="00693120"/>
    <w:rsid w:val="0069496F"/>
    <w:rsid w:val="00695AA9"/>
    <w:rsid w:val="0069621D"/>
    <w:rsid w:val="006A0FA2"/>
    <w:rsid w:val="006A1965"/>
    <w:rsid w:val="006A253F"/>
    <w:rsid w:val="006A74F9"/>
    <w:rsid w:val="006A7C89"/>
    <w:rsid w:val="006B0683"/>
    <w:rsid w:val="006B068D"/>
    <w:rsid w:val="006B4E39"/>
    <w:rsid w:val="006B70F1"/>
    <w:rsid w:val="006B750E"/>
    <w:rsid w:val="006B7915"/>
    <w:rsid w:val="006B7F8B"/>
    <w:rsid w:val="006C31F0"/>
    <w:rsid w:val="006C5ABE"/>
    <w:rsid w:val="006C67F7"/>
    <w:rsid w:val="006C73F6"/>
    <w:rsid w:val="006D05EA"/>
    <w:rsid w:val="006D10F9"/>
    <w:rsid w:val="006D154D"/>
    <w:rsid w:val="006D1669"/>
    <w:rsid w:val="006D2F5E"/>
    <w:rsid w:val="006D6C4A"/>
    <w:rsid w:val="006D6E9D"/>
    <w:rsid w:val="006D7849"/>
    <w:rsid w:val="006E1BF0"/>
    <w:rsid w:val="006E1F98"/>
    <w:rsid w:val="006E2350"/>
    <w:rsid w:val="006E36EB"/>
    <w:rsid w:val="006E3EBA"/>
    <w:rsid w:val="006E44E6"/>
    <w:rsid w:val="006E4CD7"/>
    <w:rsid w:val="006E4FAB"/>
    <w:rsid w:val="006E4FAC"/>
    <w:rsid w:val="006E5974"/>
    <w:rsid w:val="006E6582"/>
    <w:rsid w:val="006E677D"/>
    <w:rsid w:val="006E7487"/>
    <w:rsid w:val="006E7637"/>
    <w:rsid w:val="006E76F3"/>
    <w:rsid w:val="006F124B"/>
    <w:rsid w:val="006F2E3D"/>
    <w:rsid w:val="006F3ADE"/>
    <w:rsid w:val="006F3F41"/>
    <w:rsid w:val="006F4329"/>
    <w:rsid w:val="006F43FF"/>
    <w:rsid w:val="00701D3C"/>
    <w:rsid w:val="0070320C"/>
    <w:rsid w:val="0070343E"/>
    <w:rsid w:val="007034AA"/>
    <w:rsid w:val="00710D66"/>
    <w:rsid w:val="00711A6C"/>
    <w:rsid w:val="00711FF7"/>
    <w:rsid w:val="00713321"/>
    <w:rsid w:val="007159CB"/>
    <w:rsid w:val="007176BF"/>
    <w:rsid w:val="007209D1"/>
    <w:rsid w:val="00720EF4"/>
    <w:rsid w:val="00722F14"/>
    <w:rsid w:val="007232B3"/>
    <w:rsid w:val="007234F8"/>
    <w:rsid w:val="00723DAF"/>
    <w:rsid w:val="00731457"/>
    <w:rsid w:val="007326F2"/>
    <w:rsid w:val="007330FB"/>
    <w:rsid w:val="00734CBB"/>
    <w:rsid w:val="0073509D"/>
    <w:rsid w:val="0073516E"/>
    <w:rsid w:val="007353D2"/>
    <w:rsid w:val="00735537"/>
    <w:rsid w:val="007357A7"/>
    <w:rsid w:val="00736329"/>
    <w:rsid w:val="00736545"/>
    <w:rsid w:val="00736F32"/>
    <w:rsid w:val="00741021"/>
    <w:rsid w:val="007413E9"/>
    <w:rsid w:val="00741CFD"/>
    <w:rsid w:val="00742AF9"/>
    <w:rsid w:val="00742EC8"/>
    <w:rsid w:val="007442D3"/>
    <w:rsid w:val="00745130"/>
    <w:rsid w:val="00745F58"/>
    <w:rsid w:val="0074642E"/>
    <w:rsid w:val="00750D5A"/>
    <w:rsid w:val="007513AD"/>
    <w:rsid w:val="0075252E"/>
    <w:rsid w:val="00752B63"/>
    <w:rsid w:val="00752E7F"/>
    <w:rsid w:val="00752F2D"/>
    <w:rsid w:val="00753963"/>
    <w:rsid w:val="00753A68"/>
    <w:rsid w:val="00753AFA"/>
    <w:rsid w:val="00754BF7"/>
    <w:rsid w:val="00755219"/>
    <w:rsid w:val="007557FD"/>
    <w:rsid w:val="007564FA"/>
    <w:rsid w:val="00756BC4"/>
    <w:rsid w:val="00756E14"/>
    <w:rsid w:val="00756F82"/>
    <w:rsid w:val="00757D66"/>
    <w:rsid w:val="007603AF"/>
    <w:rsid w:val="007606E1"/>
    <w:rsid w:val="00762A9E"/>
    <w:rsid w:val="00763D8A"/>
    <w:rsid w:val="00763DE1"/>
    <w:rsid w:val="00764B0A"/>
    <w:rsid w:val="00766E0C"/>
    <w:rsid w:val="00767103"/>
    <w:rsid w:val="00767179"/>
    <w:rsid w:val="007672F2"/>
    <w:rsid w:val="00770594"/>
    <w:rsid w:val="007714E3"/>
    <w:rsid w:val="0077155A"/>
    <w:rsid w:val="00774EDE"/>
    <w:rsid w:val="00775599"/>
    <w:rsid w:val="00777935"/>
    <w:rsid w:val="00777FA3"/>
    <w:rsid w:val="0078028D"/>
    <w:rsid w:val="00780A97"/>
    <w:rsid w:val="00781A28"/>
    <w:rsid w:val="00781AEC"/>
    <w:rsid w:val="00781EC9"/>
    <w:rsid w:val="0078557E"/>
    <w:rsid w:val="00792EEA"/>
    <w:rsid w:val="00794467"/>
    <w:rsid w:val="0079497A"/>
    <w:rsid w:val="00797FAA"/>
    <w:rsid w:val="007A0C39"/>
    <w:rsid w:val="007A178E"/>
    <w:rsid w:val="007A2612"/>
    <w:rsid w:val="007A3C4E"/>
    <w:rsid w:val="007A3E10"/>
    <w:rsid w:val="007A68A8"/>
    <w:rsid w:val="007A6DCA"/>
    <w:rsid w:val="007A7F61"/>
    <w:rsid w:val="007B06C7"/>
    <w:rsid w:val="007B0CD7"/>
    <w:rsid w:val="007B2AF7"/>
    <w:rsid w:val="007B2C08"/>
    <w:rsid w:val="007B4C54"/>
    <w:rsid w:val="007B579F"/>
    <w:rsid w:val="007B5E78"/>
    <w:rsid w:val="007B627E"/>
    <w:rsid w:val="007B7444"/>
    <w:rsid w:val="007B7636"/>
    <w:rsid w:val="007B7CD4"/>
    <w:rsid w:val="007C010B"/>
    <w:rsid w:val="007C28C3"/>
    <w:rsid w:val="007C3044"/>
    <w:rsid w:val="007C4134"/>
    <w:rsid w:val="007C5517"/>
    <w:rsid w:val="007C5525"/>
    <w:rsid w:val="007C5B00"/>
    <w:rsid w:val="007C623F"/>
    <w:rsid w:val="007D011F"/>
    <w:rsid w:val="007D06E4"/>
    <w:rsid w:val="007D1510"/>
    <w:rsid w:val="007D1B0A"/>
    <w:rsid w:val="007D204B"/>
    <w:rsid w:val="007D20CC"/>
    <w:rsid w:val="007D240C"/>
    <w:rsid w:val="007D2AEC"/>
    <w:rsid w:val="007D2D68"/>
    <w:rsid w:val="007D2F44"/>
    <w:rsid w:val="007D419D"/>
    <w:rsid w:val="007D4232"/>
    <w:rsid w:val="007D60E1"/>
    <w:rsid w:val="007D68CF"/>
    <w:rsid w:val="007E0D13"/>
    <w:rsid w:val="007E20DE"/>
    <w:rsid w:val="007E3D96"/>
    <w:rsid w:val="007E4156"/>
    <w:rsid w:val="007E4EE7"/>
    <w:rsid w:val="007E4F09"/>
    <w:rsid w:val="007E5D3D"/>
    <w:rsid w:val="007E6337"/>
    <w:rsid w:val="007F1DCF"/>
    <w:rsid w:val="007F25B3"/>
    <w:rsid w:val="007F3AC1"/>
    <w:rsid w:val="007F4A76"/>
    <w:rsid w:val="007F50AC"/>
    <w:rsid w:val="0080038C"/>
    <w:rsid w:val="0080125A"/>
    <w:rsid w:val="00801C19"/>
    <w:rsid w:val="00802D45"/>
    <w:rsid w:val="00802F35"/>
    <w:rsid w:val="008034D3"/>
    <w:rsid w:val="008041E8"/>
    <w:rsid w:val="008048A7"/>
    <w:rsid w:val="00805A64"/>
    <w:rsid w:val="00810A86"/>
    <w:rsid w:val="00812E60"/>
    <w:rsid w:val="00814C00"/>
    <w:rsid w:val="00814F4C"/>
    <w:rsid w:val="0081521F"/>
    <w:rsid w:val="008170F1"/>
    <w:rsid w:val="00820D99"/>
    <w:rsid w:val="0082223D"/>
    <w:rsid w:val="00822ECE"/>
    <w:rsid w:val="00824046"/>
    <w:rsid w:val="0082492B"/>
    <w:rsid w:val="008253D7"/>
    <w:rsid w:val="008276D6"/>
    <w:rsid w:val="00827792"/>
    <w:rsid w:val="00827B39"/>
    <w:rsid w:val="00827B92"/>
    <w:rsid w:val="00830A81"/>
    <w:rsid w:val="00831E2F"/>
    <w:rsid w:val="00833877"/>
    <w:rsid w:val="0083479B"/>
    <w:rsid w:val="00836CB1"/>
    <w:rsid w:val="00840056"/>
    <w:rsid w:val="00840836"/>
    <w:rsid w:val="008412D7"/>
    <w:rsid w:val="008439CD"/>
    <w:rsid w:val="00844228"/>
    <w:rsid w:val="00846064"/>
    <w:rsid w:val="00852F8D"/>
    <w:rsid w:val="008536E1"/>
    <w:rsid w:val="00853F97"/>
    <w:rsid w:val="008571D8"/>
    <w:rsid w:val="0086078D"/>
    <w:rsid w:val="008613B4"/>
    <w:rsid w:val="00861B31"/>
    <w:rsid w:val="00864E24"/>
    <w:rsid w:val="00864EDD"/>
    <w:rsid w:val="00866BAA"/>
    <w:rsid w:val="008675AF"/>
    <w:rsid w:val="00867AEF"/>
    <w:rsid w:val="008706FB"/>
    <w:rsid w:val="00870BA4"/>
    <w:rsid w:val="00871425"/>
    <w:rsid w:val="00871768"/>
    <w:rsid w:val="00874458"/>
    <w:rsid w:val="00874EF9"/>
    <w:rsid w:val="00877A0B"/>
    <w:rsid w:val="00881014"/>
    <w:rsid w:val="00881717"/>
    <w:rsid w:val="00881E6A"/>
    <w:rsid w:val="008825CC"/>
    <w:rsid w:val="00882B43"/>
    <w:rsid w:val="00884491"/>
    <w:rsid w:val="00885D87"/>
    <w:rsid w:val="008869B0"/>
    <w:rsid w:val="0088751F"/>
    <w:rsid w:val="00887FE0"/>
    <w:rsid w:val="008901AE"/>
    <w:rsid w:val="00890FCA"/>
    <w:rsid w:val="008915A8"/>
    <w:rsid w:val="00892739"/>
    <w:rsid w:val="00893508"/>
    <w:rsid w:val="008938A4"/>
    <w:rsid w:val="00895BC8"/>
    <w:rsid w:val="0089690E"/>
    <w:rsid w:val="0089768F"/>
    <w:rsid w:val="008A162F"/>
    <w:rsid w:val="008A16F3"/>
    <w:rsid w:val="008A23C1"/>
    <w:rsid w:val="008A3278"/>
    <w:rsid w:val="008A3447"/>
    <w:rsid w:val="008A397F"/>
    <w:rsid w:val="008A4760"/>
    <w:rsid w:val="008A5A5B"/>
    <w:rsid w:val="008A6B65"/>
    <w:rsid w:val="008A70AF"/>
    <w:rsid w:val="008A7B1A"/>
    <w:rsid w:val="008A7ECD"/>
    <w:rsid w:val="008A7F7C"/>
    <w:rsid w:val="008B1148"/>
    <w:rsid w:val="008B578E"/>
    <w:rsid w:val="008B5A0D"/>
    <w:rsid w:val="008B6933"/>
    <w:rsid w:val="008C0196"/>
    <w:rsid w:val="008C1FCB"/>
    <w:rsid w:val="008C20DF"/>
    <w:rsid w:val="008C20F7"/>
    <w:rsid w:val="008C32FC"/>
    <w:rsid w:val="008C4600"/>
    <w:rsid w:val="008C4706"/>
    <w:rsid w:val="008D0064"/>
    <w:rsid w:val="008D02A1"/>
    <w:rsid w:val="008D08FB"/>
    <w:rsid w:val="008D0F52"/>
    <w:rsid w:val="008D12F7"/>
    <w:rsid w:val="008D308D"/>
    <w:rsid w:val="008D388B"/>
    <w:rsid w:val="008D54C6"/>
    <w:rsid w:val="008D6C9A"/>
    <w:rsid w:val="008D6E01"/>
    <w:rsid w:val="008E0989"/>
    <w:rsid w:val="008E393B"/>
    <w:rsid w:val="008E4960"/>
    <w:rsid w:val="008E4EC6"/>
    <w:rsid w:val="008E5264"/>
    <w:rsid w:val="008E580D"/>
    <w:rsid w:val="008E5C7F"/>
    <w:rsid w:val="008E74FE"/>
    <w:rsid w:val="008F08AF"/>
    <w:rsid w:val="008F232D"/>
    <w:rsid w:val="008F2994"/>
    <w:rsid w:val="008F2DD8"/>
    <w:rsid w:val="008F3C8F"/>
    <w:rsid w:val="008F3FCE"/>
    <w:rsid w:val="008F4D68"/>
    <w:rsid w:val="008F5CD4"/>
    <w:rsid w:val="008F759C"/>
    <w:rsid w:val="008F768E"/>
    <w:rsid w:val="008F7E1C"/>
    <w:rsid w:val="009001E1"/>
    <w:rsid w:val="00900294"/>
    <w:rsid w:val="00900631"/>
    <w:rsid w:val="00900D9B"/>
    <w:rsid w:val="0090271A"/>
    <w:rsid w:val="0090371E"/>
    <w:rsid w:val="00903D0C"/>
    <w:rsid w:val="00904121"/>
    <w:rsid w:val="0090423D"/>
    <w:rsid w:val="009046D1"/>
    <w:rsid w:val="009048F5"/>
    <w:rsid w:val="00904DA8"/>
    <w:rsid w:val="00906025"/>
    <w:rsid w:val="009102E5"/>
    <w:rsid w:val="00912054"/>
    <w:rsid w:val="009139D9"/>
    <w:rsid w:val="00913A62"/>
    <w:rsid w:val="009141DF"/>
    <w:rsid w:val="009144BD"/>
    <w:rsid w:val="0091726F"/>
    <w:rsid w:val="009200D1"/>
    <w:rsid w:val="0092152F"/>
    <w:rsid w:val="00923BD0"/>
    <w:rsid w:val="00924D36"/>
    <w:rsid w:val="00925893"/>
    <w:rsid w:val="0092700C"/>
    <w:rsid w:val="009279CA"/>
    <w:rsid w:val="00931C9D"/>
    <w:rsid w:val="009321B1"/>
    <w:rsid w:val="00932690"/>
    <w:rsid w:val="00933D62"/>
    <w:rsid w:val="00934198"/>
    <w:rsid w:val="00934EA1"/>
    <w:rsid w:val="00935C4D"/>
    <w:rsid w:val="00936084"/>
    <w:rsid w:val="009369E5"/>
    <w:rsid w:val="0094012D"/>
    <w:rsid w:val="00940E3C"/>
    <w:rsid w:val="00941981"/>
    <w:rsid w:val="009432FE"/>
    <w:rsid w:val="009434B6"/>
    <w:rsid w:val="00946157"/>
    <w:rsid w:val="00946CA4"/>
    <w:rsid w:val="00946D34"/>
    <w:rsid w:val="00947138"/>
    <w:rsid w:val="009475B5"/>
    <w:rsid w:val="009479A7"/>
    <w:rsid w:val="00950EB5"/>
    <w:rsid w:val="00951897"/>
    <w:rsid w:val="009524AF"/>
    <w:rsid w:val="00952990"/>
    <w:rsid w:val="00953252"/>
    <w:rsid w:val="00953F66"/>
    <w:rsid w:val="00955322"/>
    <w:rsid w:val="009554FB"/>
    <w:rsid w:val="009627E3"/>
    <w:rsid w:val="00963E7B"/>
    <w:rsid w:val="00964059"/>
    <w:rsid w:val="0096426A"/>
    <w:rsid w:val="0096515F"/>
    <w:rsid w:val="009656C6"/>
    <w:rsid w:val="0096652A"/>
    <w:rsid w:val="00966F94"/>
    <w:rsid w:val="009671D3"/>
    <w:rsid w:val="0096767A"/>
    <w:rsid w:val="00970E97"/>
    <w:rsid w:val="00971083"/>
    <w:rsid w:val="00972050"/>
    <w:rsid w:val="0097497F"/>
    <w:rsid w:val="00975E41"/>
    <w:rsid w:val="009773B2"/>
    <w:rsid w:val="0098083A"/>
    <w:rsid w:val="00982914"/>
    <w:rsid w:val="00983A10"/>
    <w:rsid w:val="00984A09"/>
    <w:rsid w:val="00984B89"/>
    <w:rsid w:val="0098562E"/>
    <w:rsid w:val="00985DCA"/>
    <w:rsid w:val="009874FD"/>
    <w:rsid w:val="009879EE"/>
    <w:rsid w:val="00990FE8"/>
    <w:rsid w:val="009914FF"/>
    <w:rsid w:val="009926D7"/>
    <w:rsid w:val="00992BEE"/>
    <w:rsid w:val="00993785"/>
    <w:rsid w:val="00993D3B"/>
    <w:rsid w:val="009940C5"/>
    <w:rsid w:val="009948FE"/>
    <w:rsid w:val="00994B64"/>
    <w:rsid w:val="00997778"/>
    <w:rsid w:val="009A048C"/>
    <w:rsid w:val="009A2649"/>
    <w:rsid w:val="009A2B55"/>
    <w:rsid w:val="009A308F"/>
    <w:rsid w:val="009A4178"/>
    <w:rsid w:val="009A633C"/>
    <w:rsid w:val="009A711A"/>
    <w:rsid w:val="009A750E"/>
    <w:rsid w:val="009A7E17"/>
    <w:rsid w:val="009B26FB"/>
    <w:rsid w:val="009B28BB"/>
    <w:rsid w:val="009B3E97"/>
    <w:rsid w:val="009B5BA3"/>
    <w:rsid w:val="009B7908"/>
    <w:rsid w:val="009C06E9"/>
    <w:rsid w:val="009C09C2"/>
    <w:rsid w:val="009C152F"/>
    <w:rsid w:val="009C2599"/>
    <w:rsid w:val="009C3B53"/>
    <w:rsid w:val="009C3DAD"/>
    <w:rsid w:val="009C40BB"/>
    <w:rsid w:val="009C433A"/>
    <w:rsid w:val="009C4E41"/>
    <w:rsid w:val="009C7CEF"/>
    <w:rsid w:val="009D00E9"/>
    <w:rsid w:val="009D110A"/>
    <w:rsid w:val="009D1B8B"/>
    <w:rsid w:val="009D1F26"/>
    <w:rsid w:val="009D2702"/>
    <w:rsid w:val="009D27B0"/>
    <w:rsid w:val="009D2812"/>
    <w:rsid w:val="009D2FC3"/>
    <w:rsid w:val="009D3F8D"/>
    <w:rsid w:val="009D497E"/>
    <w:rsid w:val="009D5CE9"/>
    <w:rsid w:val="009D6DFA"/>
    <w:rsid w:val="009D7CC6"/>
    <w:rsid w:val="009E15EE"/>
    <w:rsid w:val="009E1B6F"/>
    <w:rsid w:val="009E222B"/>
    <w:rsid w:val="009E315C"/>
    <w:rsid w:val="009E6275"/>
    <w:rsid w:val="009E6905"/>
    <w:rsid w:val="009E6FAC"/>
    <w:rsid w:val="009E71D1"/>
    <w:rsid w:val="009F08EB"/>
    <w:rsid w:val="009F126F"/>
    <w:rsid w:val="009F1907"/>
    <w:rsid w:val="009F1C8D"/>
    <w:rsid w:val="009F239E"/>
    <w:rsid w:val="009F291D"/>
    <w:rsid w:val="009F295E"/>
    <w:rsid w:val="009F3515"/>
    <w:rsid w:val="009F69A7"/>
    <w:rsid w:val="009F6FA0"/>
    <w:rsid w:val="009F77D0"/>
    <w:rsid w:val="009F7CBF"/>
    <w:rsid w:val="00A0013F"/>
    <w:rsid w:val="00A0150D"/>
    <w:rsid w:val="00A028F8"/>
    <w:rsid w:val="00A02D9A"/>
    <w:rsid w:val="00A04128"/>
    <w:rsid w:val="00A04473"/>
    <w:rsid w:val="00A051AB"/>
    <w:rsid w:val="00A05F76"/>
    <w:rsid w:val="00A064F1"/>
    <w:rsid w:val="00A07284"/>
    <w:rsid w:val="00A10E68"/>
    <w:rsid w:val="00A12D4F"/>
    <w:rsid w:val="00A13960"/>
    <w:rsid w:val="00A13BE2"/>
    <w:rsid w:val="00A149DB"/>
    <w:rsid w:val="00A16643"/>
    <w:rsid w:val="00A17123"/>
    <w:rsid w:val="00A17804"/>
    <w:rsid w:val="00A179A0"/>
    <w:rsid w:val="00A22379"/>
    <w:rsid w:val="00A22EA5"/>
    <w:rsid w:val="00A254AA"/>
    <w:rsid w:val="00A2569F"/>
    <w:rsid w:val="00A25EBA"/>
    <w:rsid w:val="00A2624D"/>
    <w:rsid w:val="00A262CC"/>
    <w:rsid w:val="00A27050"/>
    <w:rsid w:val="00A27F5F"/>
    <w:rsid w:val="00A300DE"/>
    <w:rsid w:val="00A311B4"/>
    <w:rsid w:val="00A314A5"/>
    <w:rsid w:val="00A31A38"/>
    <w:rsid w:val="00A336DF"/>
    <w:rsid w:val="00A34CC4"/>
    <w:rsid w:val="00A3556F"/>
    <w:rsid w:val="00A41B26"/>
    <w:rsid w:val="00A42F25"/>
    <w:rsid w:val="00A438EB"/>
    <w:rsid w:val="00A43F44"/>
    <w:rsid w:val="00A45A3D"/>
    <w:rsid w:val="00A45C45"/>
    <w:rsid w:val="00A45E36"/>
    <w:rsid w:val="00A461E1"/>
    <w:rsid w:val="00A469E0"/>
    <w:rsid w:val="00A46B35"/>
    <w:rsid w:val="00A46E7A"/>
    <w:rsid w:val="00A472AC"/>
    <w:rsid w:val="00A47357"/>
    <w:rsid w:val="00A50701"/>
    <w:rsid w:val="00A52110"/>
    <w:rsid w:val="00A525FF"/>
    <w:rsid w:val="00A52AEE"/>
    <w:rsid w:val="00A52F32"/>
    <w:rsid w:val="00A53AB5"/>
    <w:rsid w:val="00A55278"/>
    <w:rsid w:val="00A5742B"/>
    <w:rsid w:val="00A622A0"/>
    <w:rsid w:val="00A63B2E"/>
    <w:rsid w:val="00A64567"/>
    <w:rsid w:val="00A659DF"/>
    <w:rsid w:val="00A660A5"/>
    <w:rsid w:val="00A66E60"/>
    <w:rsid w:val="00A67D2D"/>
    <w:rsid w:val="00A67F9A"/>
    <w:rsid w:val="00A70878"/>
    <w:rsid w:val="00A70B92"/>
    <w:rsid w:val="00A70E75"/>
    <w:rsid w:val="00A711C4"/>
    <w:rsid w:val="00A7428A"/>
    <w:rsid w:val="00A76384"/>
    <w:rsid w:val="00A80C77"/>
    <w:rsid w:val="00A81DA9"/>
    <w:rsid w:val="00A8381B"/>
    <w:rsid w:val="00A84748"/>
    <w:rsid w:val="00A8786D"/>
    <w:rsid w:val="00A87BAF"/>
    <w:rsid w:val="00A90109"/>
    <w:rsid w:val="00A90D89"/>
    <w:rsid w:val="00A91D29"/>
    <w:rsid w:val="00A92A53"/>
    <w:rsid w:val="00A93F82"/>
    <w:rsid w:val="00A94B02"/>
    <w:rsid w:val="00A94B41"/>
    <w:rsid w:val="00A9561E"/>
    <w:rsid w:val="00A971AD"/>
    <w:rsid w:val="00AA21E9"/>
    <w:rsid w:val="00AA2FFD"/>
    <w:rsid w:val="00AA3420"/>
    <w:rsid w:val="00AA3700"/>
    <w:rsid w:val="00AA7BCC"/>
    <w:rsid w:val="00AA7D70"/>
    <w:rsid w:val="00AB0FB8"/>
    <w:rsid w:val="00AB2400"/>
    <w:rsid w:val="00AB301E"/>
    <w:rsid w:val="00AB3BB1"/>
    <w:rsid w:val="00AB45C4"/>
    <w:rsid w:val="00AB5C5F"/>
    <w:rsid w:val="00AB61A6"/>
    <w:rsid w:val="00AB719C"/>
    <w:rsid w:val="00AB7973"/>
    <w:rsid w:val="00AC04FD"/>
    <w:rsid w:val="00AC2D96"/>
    <w:rsid w:val="00AC4800"/>
    <w:rsid w:val="00AC6A10"/>
    <w:rsid w:val="00AC78C0"/>
    <w:rsid w:val="00AD0DCC"/>
    <w:rsid w:val="00AD1969"/>
    <w:rsid w:val="00AD1DF8"/>
    <w:rsid w:val="00AD2C2D"/>
    <w:rsid w:val="00AD35FD"/>
    <w:rsid w:val="00AD36B6"/>
    <w:rsid w:val="00AD3A4A"/>
    <w:rsid w:val="00AD3E73"/>
    <w:rsid w:val="00AD48FF"/>
    <w:rsid w:val="00AD4EBA"/>
    <w:rsid w:val="00AD756E"/>
    <w:rsid w:val="00AD7717"/>
    <w:rsid w:val="00AD7867"/>
    <w:rsid w:val="00AD7C00"/>
    <w:rsid w:val="00AE0418"/>
    <w:rsid w:val="00AE1706"/>
    <w:rsid w:val="00AE52AD"/>
    <w:rsid w:val="00AE547C"/>
    <w:rsid w:val="00AE5EC7"/>
    <w:rsid w:val="00AE620A"/>
    <w:rsid w:val="00AE7543"/>
    <w:rsid w:val="00AE79CA"/>
    <w:rsid w:val="00AE7A4B"/>
    <w:rsid w:val="00AE7AA6"/>
    <w:rsid w:val="00AF16F8"/>
    <w:rsid w:val="00AF2D17"/>
    <w:rsid w:val="00AF3EC2"/>
    <w:rsid w:val="00AF4ADD"/>
    <w:rsid w:val="00AF4EF9"/>
    <w:rsid w:val="00AF6666"/>
    <w:rsid w:val="00AF6845"/>
    <w:rsid w:val="00AF731C"/>
    <w:rsid w:val="00B03336"/>
    <w:rsid w:val="00B05308"/>
    <w:rsid w:val="00B06217"/>
    <w:rsid w:val="00B06523"/>
    <w:rsid w:val="00B07BD0"/>
    <w:rsid w:val="00B1273C"/>
    <w:rsid w:val="00B13000"/>
    <w:rsid w:val="00B13611"/>
    <w:rsid w:val="00B13834"/>
    <w:rsid w:val="00B17649"/>
    <w:rsid w:val="00B2053F"/>
    <w:rsid w:val="00B20909"/>
    <w:rsid w:val="00B22A63"/>
    <w:rsid w:val="00B23455"/>
    <w:rsid w:val="00B23A5E"/>
    <w:rsid w:val="00B2432B"/>
    <w:rsid w:val="00B2463E"/>
    <w:rsid w:val="00B27746"/>
    <w:rsid w:val="00B277E9"/>
    <w:rsid w:val="00B3030C"/>
    <w:rsid w:val="00B305D1"/>
    <w:rsid w:val="00B3101D"/>
    <w:rsid w:val="00B31FC3"/>
    <w:rsid w:val="00B32882"/>
    <w:rsid w:val="00B331FA"/>
    <w:rsid w:val="00B3439E"/>
    <w:rsid w:val="00B360E9"/>
    <w:rsid w:val="00B369BE"/>
    <w:rsid w:val="00B41401"/>
    <w:rsid w:val="00B43A4A"/>
    <w:rsid w:val="00B44792"/>
    <w:rsid w:val="00B4516E"/>
    <w:rsid w:val="00B4638D"/>
    <w:rsid w:val="00B47052"/>
    <w:rsid w:val="00B47A0F"/>
    <w:rsid w:val="00B50164"/>
    <w:rsid w:val="00B51315"/>
    <w:rsid w:val="00B520CF"/>
    <w:rsid w:val="00B52478"/>
    <w:rsid w:val="00B531F8"/>
    <w:rsid w:val="00B53C7C"/>
    <w:rsid w:val="00B53EF5"/>
    <w:rsid w:val="00B543CA"/>
    <w:rsid w:val="00B54BA4"/>
    <w:rsid w:val="00B555D5"/>
    <w:rsid w:val="00B569D8"/>
    <w:rsid w:val="00B56AB2"/>
    <w:rsid w:val="00B577EF"/>
    <w:rsid w:val="00B60755"/>
    <w:rsid w:val="00B60C95"/>
    <w:rsid w:val="00B61C86"/>
    <w:rsid w:val="00B61ECB"/>
    <w:rsid w:val="00B6215B"/>
    <w:rsid w:val="00B627E7"/>
    <w:rsid w:val="00B62C2C"/>
    <w:rsid w:val="00B639A7"/>
    <w:rsid w:val="00B65680"/>
    <w:rsid w:val="00B657B1"/>
    <w:rsid w:val="00B6660F"/>
    <w:rsid w:val="00B70785"/>
    <w:rsid w:val="00B7183B"/>
    <w:rsid w:val="00B72328"/>
    <w:rsid w:val="00B72BC1"/>
    <w:rsid w:val="00B7310C"/>
    <w:rsid w:val="00B73BEF"/>
    <w:rsid w:val="00B74022"/>
    <w:rsid w:val="00B7552F"/>
    <w:rsid w:val="00B75DB5"/>
    <w:rsid w:val="00B76388"/>
    <w:rsid w:val="00B77136"/>
    <w:rsid w:val="00B773B5"/>
    <w:rsid w:val="00B775B5"/>
    <w:rsid w:val="00B77693"/>
    <w:rsid w:val="00B80392"/>
    <w:rsid w:val="00B80989"/>
    <w:rsid w:val="00B80DC9"/>
    <w:rsid w:val="00B813A0"/>
    <w:rsid w:val="00B8189B"/>
    <w:rsid w:val="00B82D7E"/>
    <w:rsid w:val="00B838F0"/>
    <w:rsid w:val="00B8506D"/>
    <w:rsid w:val="00B85087"/>
    <w:rsid w:val="00B85438"/>
    <w:rsid w:val="00B855BC"/>
    <w:rsid w:val="00B856F6"/>
    <w:rsid w:val="00B935F7"/>
    <w:rsid w:val="00B96A25"/>
    <w:rsid w:val="00BA0FDC"/>
    <w:rsid w:val="00BA13F8"/>
    <w:rsid w:val="00BA1650"/>
    <w:rsid w:val="00BA24A6"/>
    <w:rsid w:val="00BA3F6C"/>
    <w:rsid w:val="00BA5BEC"/>
    <w:rsid w:val="00BA68D4"/>
    <w:rsid w:val="00BA7EF4"/>
    <w:rsid w:val="00BB0C3E"/>
    <w:rsid w:val="00BB1384"/>
    <w:rsid w:val="00BB28EC"/>
    <w:rsid w:val="00BB2E43"/>
    <w:rsid w:val="00BB5556"/>
    <w:rsid w:val="00BB59C2"/>
    <w:rsid w:val="00BB5C24"/>
    <w:rsid w:val="00BB624B"/>
    <w:rsid w:val="00BB6B6F"/>
    <w:rsid w:val="00BB6F1C"/>
    <w:rsid w:val="00BB763F"/>
    <w:rsid w:val="00BB7F7B"/>
    <w:rsid w:val="00BC029B"/>
    <w:rsid w:val="00BC04C9"/>
    <w:rsid w:val="00BC08FA"/>
    <w:rsid w:val="00BC0E5B"/>
    <w:rsid w:val="00BC0F9B"/>
    <w:rsid w:val="00BC1B76"/>
    <w:rsid w:val="00BC1CC4"/>
    <w:rsid w:val="00BC2C8E"/>
    <w:rsid w:val="00BC2FBB"/>
    <w:rsid w:val="00BC4318"/>
    <w:rsid w:val="00BC49C3"/>
    <w:rsid w:val="00BC5C6B"/>
    <w:rsid w:val="00BD0747"/>
    <w:rsid w:val="00BD37F3"/>
    <w:rsid w:val="00BD3963"/>
    <w:rsid w:val="00BD4987"/>
    <w:rsid w:val="00BD4B47"/>
    <w:rsid w:val="00BD657B"/>
    <w:rsid w:val="00BD671E"/>
    <w:rsid w:val="00BD69B7"/>
    <w:rsid w:val="00BD715F"/>
    <w:rsid w:val="00BD7397"/>
    <w:rsid w:val="00BE02AF"/>
    <w:rsid w:val="00BE10D6"/>
    <w:rsid w:val="00BE2FBF"/>
    <w:rsid w:val="00BE2FCF"/>
    <w:rsid w:val="00BE3453"/>
    <w:rsid w:val="00BE6F57"/>
    <w:rsid w:val="00BE719C"/>
    <w:rsid w:val="00BE7DFB"/>
    <w:rsid w:val="00BF13C8"/>
    <w:rsid w:val="00BF19AC"/>
    <w:rsid w:val="00BF3579"/>
    <w:rsid w:val="00BF357B"/>
    <w:rsid w:val="00BF43C0"/>
    <w:rsid w:val="00BF523B"/>
    <w:rsid w:val="00BF6C16"/>
    <w:rsid w:val="00C0158C"/>
    <w:rsid w:val="00C01F47"/>
    <w:rsid w:val="00C02B30"/>
    <w:rsid w:val="00C0378A"/>
    <w:rsid w:val="00C043AB"/>
    <w:rsid w:val="00C04679"/>
    <w:rsid w:val="00C10495"/>
    <w:rsid w:val="00C116E7"/>
    <w:rsid w:val="00C12B8C"/>
    <w:rsid w:val="00C16633"/>
    <w:rsid w:val="00C16A48"/>
    <w:rsid w:val="00C17154"/>
    <w:rsid w:val="00C21001"/>
    <w:rsid w:val="00C231DD"/>
    <w:rsid w:val="00C23FEC"/>
    <w:rsid w:val="00C24DC6"/>
    <w:rsid w:val="00C2601A"/>
    <w:rsid w:val="00C31A2C"/>
    <w:rsid w:val="00C32B29"/>
    <w:rsid w:val="00C360DE"/>
    <w:rsid w:val="00C36D2C"/>
    <w:rsid w:val="00C411B3"/>
    <w:rsid w:val="00C46284"/>
    <w:rsid w:val="00C46F64"/>
    <w:rsid w:val="00C50B03"/>
    <w:rsid w:val="00C52AC6"/>
    <w:rsid w:val="00C52E93"/>
    <w:rsid w:val="00C53B56"/>
    <w:rsid w:val="00C54309"/>
    <w:rsid w:val="00C5510F"/>
    <w:rsid w:val="00C57071"/>
    <w:rsid w:val="00C57FEB"/>
    <w:rsid w:val="00C60329"/>
    <w:rsid w:val="00C613B6"/>
    <w:rsid w:val="00C616C9"/>
    <w:rsid w:val="00C61D55"/>
    <w:rsid w:val="00C63684"/>
    <w:rsid w:val="00C63CB3"/>
    <w:rsid w:val="00C669DC"/>
    <w:rsid w:val="00C7092D"/>
    <w:rsid w:val="00C70E08"/>
    <w:rsid w:val="00C743BD"/>
    <w:rsid w:val="00C75AFA"/>
    <w:rsid w:val="00C81787"/>
    <w:rsid w:val="00C82B4A"/>
    <w:rsid w:val="00C830F8"/>
    <w:rsid w:val="00C832D6"/>
    <w:rsid w:val="00C83F19"/>
    <w:rsid w:val="00C840A8"/>
    <w:rsid w:val="00C85472"/>
    <w:rsid w:val="00C9099F"/>
    <w:rsid w:val="00C92D9E"/>
    <w:rsid w:val="00C96722"/>
    <w:rsid w:val="00C9716B"/>
    <w:rsid w:val="00C9748C"/>
    <w:rsid w:val="00C97C49"/>
    <w:rsid w:val="00CA02D7"/>
    <w:rsid w:val="00CA0A84"/>
    <w:rsid w:val="00CA2474"/>
    <w:rsid w:val="00CA4148"/>
    <w:rsid w:val="00CA613B"/>
    <w:rsid w:val="00CA6365"/>
    <w:rsid w:val="00CA723C"/>
    <w:rsid w:val="00CB0673"/>
    <w:rsid w:val="00CB086F"/>
    <w:rsid w:val="00CB0A1F"/>
    <w:rsid w:val="00CB0AEA"/>
    <w:rsid w:val="00CB21D0"/>
    <w:rsid w:val="00CB291D"/>
    <w:rsid w:val="00CB2C68"/>
    <w:rsid w:val="00CB571F"/>
    <w:rsid w:val="00CB66C6"/>
    <w:rsid w:val="00CB6D4C"/>
    <w:rsid w:val="00CC033A"/>
    <w:rsid w:val="00CC0350"/>
    <w:rsid w:val="00CC2F13"/>
    <w:rsid w:val="00CC688E"/>
    <w:rsid w:val="00CC6899"/>
    <w:rsid w:val="00CC7076"/>
    <w:rsid w:val="00CD19BD"/>
    <w:rsid w:val="00CD1FE8"/>
    <w:rsid w:val="00CD4BE7"/>
    <w:rsid w:val="00CD55F0"/>
    <w:rsid w:val="00CD7F5A"/>
    <w:rsid w:val="00CE221A"/>
    <w:rsid w:val="00CE3BE0"/>
    <w:rsid w:val="00CE68B3"/>
    <w:rsid w:val="00CE74E5"/>
    <w:rsid w:val="00CF3762"/>
    <w:rsid w:val="00CF5704"/>
    <w:rsid w:val="00CF6328"/>
    <w:rsid w:val="00CF742A"/>
    <w:rsid w:val="00D0036D"/>
    <w:rsid w:val="00D00721"/>
    <w:rsid w:val="00D00F99"/>
    <w:rsid w:val="00D01358"/>
    <w:rsid w:val="00D02C78"/>
    <w:rsid w:val="00D0493B"/>
    <w:rsid w:val="00D06250"/>
    <w:rsid w:val="00D109C4"/>
    <w:rsid w:val="00D11036"/>
    <w:rsid w:val="00D1143D"/>
    <w:rsid w:val="00D134E9"/>
    <w:rsid w:val="00D13A5F"/>
    <w:rsid w:val="00D1473C"/>
    <w:rsid w:val="00D14935"/>
    <w:rsid w:val="00D14D02"/>
    <w:rsid w:val="00D157CA"/>
    <w:rsid w:val="00D16262"/>
    <w:rsid w:val="00D20061"/>
    <w:rsid w:val="00D20BC9"/>
    <w:rsid w:val="00D212B6"/>
    <w:rsid w:val="00D21878"/>
    <w:rsid w:val="00D22528"/>
    <w:rsid w:val="00D23D08"/>
    <w:rsid w:val="00D24BB9"/>
    <w:rsid w:val="00D2574D"/>
    <w:rsid w:val="00D26CF1"/>
    <w:rsid w:val="00D27F93"/>
    <w:rsid w:val="00D32ACC"/>
    <w:rsid w:val="00D3378F"/>
    <w:rsid w:val="00D33C49"/>
    <w:rsid w:val="00D34625"/>
    <w:rsid w:val="00D3505A"/>
    <w:rsid w:val="00D369CE"/>
    <w:rsid w:val="00D36C21"/>
    <w:rsid w:val="00D37F31"/>
    <w:rsid w:val="00D4067B"/>
    <w:rsid w:val="00D40720"/>
    <w:rsid w:val="00D42A8B"/>
    <w:rsid w:val="00D44737"/>
    <w:rsid w:val="00D4635D"/>
    <w:rsid w:val="00D4647C"/>
    <w:rsid w:val="00D46792"/>
    <w:rsid w:val="00D477EE"/>
    <w:rsid w:val="00D514EE"/>
    <w:rsid w:val="00D524A8"/>
    <w:rsid w:val="00D5610A"/>
    <w:rsid w:val="00D57B3B"/>
    <w:rsid w:val="00D57CF4"/>
    <w:rsid w:val="00D60030"/>
    <w:rsid w:val="00D60DF3"/>
    <w:rsid w:val="00D61560"/>
    <w:rsid w:val="00D61744"/>
    <w:rsid w:val="00D622A3"/>
    <w:rsid w:val="00D62959"/>
    <w:rsid w:val="00D63C14"/>
    <w:rsid w:val="00D63E59"/>
    <w:rsid w:val="00D65C67"/>
    <w:rsid w:val="00D67883"/>
    <w:rsid w:val="00D678A9"/>
    <w:rsid w:val="00D67A72"/>
    <w:rsid w:val="00D67AF8"/>
    <w:rsid w:val="00D7020E"/>
    <w:rsid w:val="00D70AD0"/>
    <w:rsid w:val="00D710A5"/>
    <w:rsid w:val="00D7155C"/>
    <w:rsid w:val="00D716DD"/>
    <w:rsid w:val="00D72006"/>
    <w:rsid w:val="00D76134"/>
    <w:rsid w:val="00D76BBF"/>
    <w:rsid w:val="00D77E50"/>
    <w:rsid w:val="00D817DC"/>
    <w:rsid w:val="00D819DD"/>
    <w:rsid w:val="00D82900"/>
    <w:rsid w:val="00D832DB"/>
    <w:rsid w:val="00D836D7"/>
    <w:rsid w:val="00D84E56"/>
    <w:rsid w:val="00D84EB3"/>
    <w:rsid w:val="00D86084"/>
    <w:rsid w:val="00D87BE8"/>
    <w:rsid w:val="00D90D54"/>
    <w:rsid w:val="00D912F4"/>
    <w:rsid w:val="00D91DD2"/>
    <w:rsid w:val="00D91FA3"/>
    <w:rsid w:val="00D93E3F"/>
    <w:rsid w:val="00D9413A"/>
    <w:rsid w:val="00D94153"/>
    <w:rsid w:val="00D949B7"/>
    <w:rsid w:val="00D94B93"/>
    <w:rsid w:val="00D95007"/>
    <w:rsid w:val="00D9607E"/>
    <w:rsid w:val="00DA145C"/>
    <w:rsid w:val="00DA1992"/>
    <w:rsid w:val="00DA1E2D"/>
    <w:rsid w:val="00DA2F96"/>
    <w:rsid w:val="00DA2FC5"/>
    <w:rsid w:val="00DA45DE"/>
    <w:rsid w:val="00DA4A45"/>
    <w:rsid w:val="00DA50E7"/>
    <w:rsid w:val="00DA6433"/>
    <w:rsid w:val="00DB1BCB"/>
    <w:rsid w:val="00DB2646"/>
    <w:rsid w:val="00DB4625"/>
    <w:rsid w:val="00DB46E8"/>
    <w:rsid w:val="00DB51DA"/>
    <w:rsid w:val="00DC0049"/>
    <w:rsid w:val="00DC0238"/>
    <w:rsid w:val="00DC041A"/>
    <w:rsid w:val="00DC27A6"/>
    <w:rsid w:val="00DC32D7"/>
    <w:rsid w:val="00DC3B1D"/>
    <w:rsid w:val="00DC3B20"/>
    <w:rsid w:val="00DC3E8E"/>
    <w:rsid w:val="00DC41BF"/>
    <w:rsid w:val="00DC4CF4"/>
    <w:rsid w:val="00DC580A"/>
    <w:rsid w:val="00DC6CE8"/>
    <w:rsid w:val="00DC7DBB"/>
    <w:rsid w:val="00DD05B0"/>
    <w:rsid w:val="00DD224D"/>
    <w:rsid w:val="00DD3E48"/>
    <w:rsid w:val="00DD47A6"/>
    <w:rsid w:val="00DD5F37"/>
    <w:rsid w:val="00DD684D"/>
    <w:rsid w:val="00DD72C3"/>
    <w:rsid w:val="00DD77CB"/>
    <w:rsid w:val="00DD7CAC"/>
    <w:rsid w:val="00DE0214"/>
    <w:rsid w:val="00DE02E3"/>
    <w:rsid w:val="00DE06FA"/>
    <w:rsid w:val="00DE232A"/>
    <w:rsid w:val="00DE3EA3"/>
    <w:rsid w:val="00DE4378"/>
    <w:rsid w:val="00DE4B95"/>
    <w:rsid w:val="00DE5864"/>
    <w:rsid w:val="00DF1D49"/>
    <w:rsid w:val="00DF2183"/>
    <w:rsid w:val="00DF23CD"/>
    <w:rsid w:val="00DF3580"/>
    <w:rsid w:val="00DF500E"/>
    <w:rsid w:val="00DF5081"/>
    <w:rsid w:val="00DF513A"/>
    <w:rsid w:val="00DF66FA"/>
    <w:rsid w:val="00DF7284"/>
    <w:rsid w:val="00E00D9C"/>
    <w:rsid w:val="00E034A3"/>
    <w:rsid w:val="00E035B0"/>
    <w:rsid w:val="00E0797B"/>
    <w:rsid w:val="00E10111"/>
    <w:rsid w:val="00E10B9E"/>
    <w:rsid w:val="00E11594"/>
    <w:rsid w:val="00E11CF6"/>
    <w:rsid w:val="00E1210D"/>
    <w:rsid w:val="00E1246E"/>
    <w:rsid w:val="00E13B9C"/>
    <w:rsid w:val="00E17160"/>
    <w:rsid w:val="00E20015"/>
    <w:rsid w:val="00E20164"/>
    <w:rsid w:val="00E21CC0"/>
    <w:rsid w:val="00E22464"/>
    <w:rsid w:val="00E225C9"/>
    <w:rsid w:val="00E236FB"/>
    <w:rsid w:val="00E245B0"/>
    <w:rsid w:val="00E24D8E"/>
    <w:rsid w:val="00E269E6"/>
    <w:rsid w:val="00E270F6"/>
    <w:rsid w:val="00E27ECB"/>
    <w:rsid w:val="00E31DF0"/>
    <w:rsid w:val="00E329F2"/>
    <w:rsid w:val="00E32A52"/>
    <w:rsid w:val="00E34614"/>
    <w:rsid w:val="00E3628F"/>
    <w:rsid w:val="00E37410"/>
    <w:rsid w:val="00E37F77"/>
    <w:rsid w:val="00E40548"/>
    <w:rsid w:val="00E4056F"/>
    <w:rsid w:val="00E408DA"/>
    <w:rsid w:val="00E4132E"/>
    <w:rsid w:val="00E41397"/>
    <w:rsid w:val="00E422F7"/>
    <w:rsid w:val="00E4294A"/>
    <w:rsid w:val="00E42AA0"/>
    <w:rsid w:val="00E43BC5"/>
    <w:rsid w:val="00E44EAE"/>
    <w:rsid w:val="00E45208"/>
    <w:rsid w:val="00E455FE"/>
    <w:rsid w:val="00E462EE"/>
    <w:rsid w:val="00E52E8C"/>
    <w:rsid w:val="00E53F44"/>
    <w:rsid w:val="00E54681"/>
    <w:rsid w:val="00E54AFF"/>
    <w:rsid w:val="00E558AF"/>
    <w:rsid w:val="00E56A13"/>
    <w:rsid w:val="00E579C3"/>
    <w:rsid w:val="00E60179"/>
    <w:rsid w:val="00E61045"/>
    <w:rsid w:val="00E61C8F"/>
    <w:rsid w:val="00E63F73"/>
    <w:rsid w:val="00E648C0"/>
    <w:rsid w:val="00E669F2"/>
    <w:rsid w:val="00E66F9D"/>
    <w:rsid w:val="00E7114C"/>
    <w:rsid w:val="00E71C5D"/>
    <w:rsid w:val="00E7293F"/>
    <w:rsid w:val="00E7326C"/>
    <w:rsid w:val="00E736FD"/>
    <w:rsid w:val="00E738C6"/>
    <w:rsid w:val="00E73BF1"/>
    <w:rsid w:val="00E74730"/>
    <w:rsid w:val="00E74743"/>
    <w:rsid w:val="00E747ED"/>
    <w:rsid w:val="00E7484A"/>
    <w:rsid w:val="00E75277"/>
    <w:rsid w:val="00E75A51"/>
    <w:rsid w:val="00E779DB"/>
    <w:rsid w:val="00E77A23"/>
    <w:rsid w:val="00E802CF"/>
    <w:rsid w:val="00E827A1"/>
    <w:rsid w:val="00E83719"/>
    <w:rsid w:val="00E83725"/>
    <w:rsid w:val="00E843CF"/>
    <w:rsid w:val="00E84A92"/>
    <w:rsid w:val="00E84B12"/>
    <w:rsid w:val="00E9038E"/>
    <w:rsid w:val="00E90F08"/>
    <w:rsid w:val="00E9100A"/>
    <w:rsid w:val="00E925FF"/>
    <w:rsid w:val="00E929A5"/>
    <w:rsid w:val="00E92A4B"/>
    <w:rsid w:val="00E92A9F"/>
    <w:rsid w:val="00E93413"/>
    <w:rsid w:val="00E93EE6"/>
    <w:rsid w:val="00E94CB1"/>
    <w:rsid w:val="00E95307"/>
    <w:rsid w:val="00E96388"/>
    <w:rsid w:val="00E96823"/>
    <w:rsid w:val="00E96D82"/>
    <w:rsid w:val="00EA0A4F"/>
    <w:rsid w:val="00EA1312"/>
    <w:rsid w:val="00EA250E"/>
    <w:rsid w:val="00EA2FE2"/>
    <w:rsid w:val="00EA354C"/>
    <w:rsid w:val="00EA3B7B"/>
    <w:rsid w:val="00EA4623"/>
    <w:rsid w:val="00EA4EEB"/>
    <w:rsid w:val="00EA6038"/>
    <w:rsid w:val="00EA611D"/>
    <w:rsid w:val="00EB0F21"/>
    <w:rsid w:val="00EB263D"/>
    <w:rsid w:val="00EB323A"/>
    <w:rsid w:val="00EB3BD3"/>
    <w:rsid w:val="00EB4FA6"/>
    <w:rsid w:val="00EB52C3"/>
    <w:rsid w:val="00EB53E7"/>
    <w:rsid w:val="00EB65FD"/>
    <w:rsid w:val="00EB66D4"/>
    <w:rsid w:val="00EB7F59"/>
    <w:rsid w:val="00EC081E"/>
    <w:rsid w:val="00EC0C0D"/>
    <w:rsid w:val="00EC0C5C"/>
    <w:rsid w:val="00EC38B7"/>
    <w:rsid w:val="00EC797C"/>
    <w:rsid w:val="00EC7DF0"/>
    <w:rsid w:val="00ED0908"/>
    <w:rsid w:val="00ED0BC4"/>
    <w:rsid w:val="00ED15D0"/>
    <w:rsid w:val="00ED79AD"/>
    <w:rsid w:val="00EE0BB3"/>
    <w:rsid w:val="00EE178D"/>
    <w:rsid w:val="00EE1B73"/>
    <w:rsid w:val="00EE47BE"/>
    <w:rsid w:val="00EE4B53"/>
    <w:rsid w:val="00EE4C31"/>
    <w:rsid w:val="00EE4F91"/>
    <w:rsid w:val="00EE5119"/>
    <w:rsid w:val="00EE6A90"/>
    <w:rsid w:val="00EE720F"/>
    <w:rsid w:val="00EF0C71"/>
    <w:rsid w:val="00EF1C82"/>
    <w:rsid w:val="00EF2B23"/>
    <w:rsid w:val="00EF4F8D"/>
    <w:rsid w:val="00EF6145"/>
    <w:rsid w:val="00F02AB0"/>
    <w:rsid w:val="00F03442"/>
    <w:rsid w:val="00F03A38"/>
    <w:rsid w:val="00F04323"/>
    <w:rsid w:val="00F0499A"/>
    <w:rsid w:val="00F05D11"/>
    <w:rsid w:val="00F065D5"/>
    <w:rsid w:val="00F109B2"/>
    <w:rsid w:val="00F12532"/>
    <w:rsid w:val="00F156A2"/>
    <w:rsid w:val="00F1681D"/>
    <w:rsid w:val="00F16A48"/>
    <w:rsid w:val="00F20328"/>
    <w:rsid w:val="00F210E9"/>
    <w:rsid w:val="00F21EB3"/>
    <w:rsid w:val="00F22296"/>
    <w:rsid w:val="00F23593"/>
    <w:rsid w:val="00F23E3A"/>
    <w:rsid w:val="00F240EC"/>
    <w:rsid w:val="00F24409"/>
    <w:rsid w:val="00F246EF"/>
    <w:rsid w:val="00F255EE"/>
    <w:rsid w:val="00F25BCD"/>
    <w:rsid w:val="00F25DC0"/>
    <w:rsid w:val="00F26D47"/>
    <w:rsid w:val="00F27044"/>
    <w:rsid w:val="00F30DAC"/>
    <w:rsid w:val="00F31145"/>
    <w:rsid w:val="00F33023"/>
    <w:rsid w:val="00F33540"/>
    <w:rsid w:val="00F3438B"/>
    <w:rsid w:val="00F35521"/>
    <w:rsid w:val="00F40724"/>
    <w:rsid w:val="00F40B63"/>
    <w:rsid w:val="00F40E0F"/>
    <w:rsid w:val="00F410F4"/>
    <w:rsid w:val="00F43250"/>
    <w:rsid w:val="00F43F3E"/>
    <w:rsid w:val="00F44445"/>
    <w:rsid w:val="00F44ACD"/>
    <w:rsid w:val="00F44FC8"/>
    <w:rsid w:val="00F45E17"/>
    <w:rsid w:val="00F466BD"/>
    <w:rsid w:val="00F47C1C"/>
    <w:rsid w:val="00F47CFB"/>
    <w:rsid w:val="00F52A6B"/>
    <w:rsid w:val="00F52CC7"/>
    <w:rsid w:val="00F53232"/>
    <w:rsid w:val="00F53515"/>
    <w:rsid w:val="00F537D3"/>
    <w:rsid w:val="00F56B90"/>
    <w:rsid w:val="00F576C8"/>
    <w:rsid w:val="00F57DF6"/>
    <w:rsid w:val="00F60338"/>
    <w:rsid w:val="00F60EFD"/>
    <w:rsid w:val="00F61F75"/>
    <w:rsid w:val="00F63122"/>
    <w:rsid w:val="00F63BD5"/>
    <w:rsid w:val="00F65093"/>
    <w:rsid w:val="00F6514D"/>
    <w:rsid w:val="00F676D2"/>
    <w:rsid w:val="00F679BB"/>
    <w:rsid w:val="00F70A75"/>
    <w:rsid w:val="00F7119F"/>
    <w:rsid w:val="00F72731"/>
    <w:rsid w:val="00F72EAE"/>
    <w:rsid w:val="00F73D3E"/>
    <w:rsid w:val="00F73F90"/>
    <w:rsid w:val="00F74CD5"/>
    <w:rsid w:val="00F75F0F"/>
    <w:rsid w:val="00F76022"/>
    <w:rsid w:val="00F7675D"/>
    <w:rsid w:val="00F76D52"/>
    <w:rsid w:val="00F76EB7"/>
    <w:rsid w:val="00F77A8B"/>
    <w:rsid w:val="00F77D1F"/>
    <w:rsid w:val="00F80B9E"/>
    <w:rsid w:val="00F81ED6"/>
    <w:rsid w:val="00F82302"/>
    <w:rsid w:val="00F825F2"/>
    <w:rsid w:val="00F8270E"/>
    <w:rsid w:val="00F8361B"/>
    <w:rsid w:val="00F869A6"/>
    <w:rsid w:val="00F92520"/>
    <w:rsid w:val="00F938D1"/>
    <w:rsid w:val="00FA0027"/>
    <w:rsid w:val="00FA1310"/>
    <w:rsid w:val="00FA203B"/>
    <w:rsid w:val="00FA2F0B"/>
    <w:rsid w:val="00FA3155"/>
    <w:rsid w:val="00FA4141"/>
    <w:rsid w:val="00FA43D0"/>
    <w:rsid w:val="00FA585C"/>
    <w:rsid w:val="00FA657B"/>
    <w:rsid w:val="00FA6F5C"/>
    <w:rsid w:val="00FA77CF"/>
    <w:rsid w:val="00FB080A"/>
    <w:rsid w:val="00FB0C84"/>
    <w:rsid w:val="00FB11AE"/>
    <w:rsid w:val="00FB2F95"/>
    <w:rsid w:val="00FB43EE"/>
    <w:rsid w:val="00FB5318"/>
    <w:rsid w:val="00FB7CD7"/>
    <w:rsid w:val="00FC2DA6"/>
    <w:rsid w:val="00FC2FE7"/>
    <w:rsid w:val="00FC3158"/>
    <w:rsid w:val="00FC43D8"/>
    <w:rsid w:val="00FC4F06"/>
    <w:rsid w:val="00FC58E3"/>
    <w:rsid w:val="00FC5F9F"/>
    <w:rsid w:val="00FC724E"/>
    <w:rsid w:val="00FC7286"/>
    <w:rsid w:val="00FC7A8A"/>
    <w:rsid w:val="00FD0797"/>
    <w:rsid w:val="00FD0847"/>
    <w:rsid w:val="00FD154F"/>
    <w:rsid w:val="00FD2010"/>
    <w:rsid w:val="00FD360A"/>
    <w:rsid w:val="00FD5644"/>
    <w:rsid w:val="00FD57ED"/>
    <w:rsid w:val="00FD5BC3"/>
    <w:rsid w:val="00FD7FC8"/>
    <w:rsid w:val="00FE1B8D"/>
    <w:rsid w:val="00FE31DE"/>
    <w:rsid w:val="00FE33BB"/>
    <w:rsid w:val="00FE3A7E"/>
    <w:rsid w:val="00FE4442"/>
    <w:rsid w:val="00FE48D9"/>
    <w:rsid w:val="00FE6F1D"/>
    <w:rsid w:val="00FE76A6"/>
    <w:rsid w:val="00FE7B38"/>
    <w:rsid w:val="00FF0ACD"/>
    <w:rsid w:val="00FF12B5"/>
    <w:rsid w:val="00FF2EA8"/>
    <w:rsid w:val="00FF39F4"/>
    <w:rsid w:val="00FF3BB7"/>
    <w:rsid w:val="00FF444F"/>
    <w:rsid w:val="00FF5C21"/>
    <w:rsid w:val="01AC009A"/>
    <w:rsid w:val="03713FD8"/>
    <w:rsid w:val="05226DDC"/>
    <w:rsid w:val="05557F74"/>
    <w:rsid w:val="05B12569"/>
    <w:rsid w:val="086CB938"/>
    <w:rsid w:val="093758AF"/>
    <w:rsid w:val="0A8C743E"/>
    <w:rsid w:val="0B1EA50B"/>
    <w:rsid w:val="0CCC8222"/>
    <w:rsid w:val="0D884C4D"/>
    <w:rsid w:val="13236193"/>
    <w:rsid w:val="13E05144"/>
    <w:rsid w:val="14E8BD39"/>
    <w:rsid w:val="1508E66A"/>
    <w:rsid w:val="158DD54F"/>
    <w:rsid w:val="160948EA"/>
    <w:rsid w:val="19103D2B"/>
    <w:rsid w:val="197E4E19"/>
    <w:rsid w:val="1AABBD95"/>
    <w:rsid w:val="25B73C3F"/>
    <w:rsid w:val="26072291"/>
    <w:rsid w:val="2696591E"/>
    <w:rsid w:val="2817E3A1"/>
    <w:rsid w:val="28C75B16"/>
    <w:rsid w:val="29AE582F"/>
    <w:rsid w:val="2AC1E25C"/>
    <w:rsid w:val="2B45D595"/>
    <w:rsid w:val="2C6C342A"/>
    <w:rsid w:val="302B5C82"/>
    <w:rsid w:val="32AB9B7D"/>
    <w:rsid w:val="32CEAFB8"/>
    <w:rsid w:val="33B80BCC"/>
    <w:rsid w:val="33DC5725"/>
    <w:rsid w:val="348F7C30"/>
    <w:rsid w:val="34908853"/>
    <w:rsid w:val="35FFA5D7"/>
    <w:rsid w:val="38BD08B6"/>
    <w:rsid w:val="39B06545"/>
    <w:rsid w:val="3A7AD530"/>
    <w:rsid w:val="3ADD4F06"/>
    <w:rsid w:val="3E6A5E8A"/>
    <w:rsid w:val="40BF9D25"/>
    <w:rsid w:val="410E365E"/>
    <w:rsid w:val="4292965F"/>
    <w:rsid w:val="42EB2975"/>
    <w:rsid w:val="44E30BDE"/>
    <w:rsid w:val="44E7066D"/>
    <w:rsid w:val="45A524D5"/>
    <w:rsid w:val="46376924"/>
    <w:rsid w:val="4712A4E8"/>
    <w:rsid w:val="47AE21A5"/>
    <w:rsid w:val="48051904"/>
    <w:rsid w:val="48BE501A"/>
    <w:rsid w:val="493757E9"/>
    <w:rsid w:val="4A10788E"/>
    <w:rsid w:val="4B20D7D9"/>
    <w:rsid w:val="4C62B820"/>
    <w:rsid w:val="5316AF8B"/>
    <w:rsid w:val="537E6213"/>
    <w:rsid w:val="544D55AB"/>
    <w:rsid w:val="5489E7C2"/>
    <w:rsid w:val="557D1164"/>
    <w:rsid w:val="571D62A5"/>
    <w:rsid w:val="5765C0AE"/>
    <w:rsid w:val="57B3613A"/>
    <w:rsid w:val="58481649"/>
    <w:rsid w:val="585402C8"/>
    <w:rsid w:val="58C30892"/>
    <w:rsid w:val="5A00084E"/>
    <w:rsid w:val="5AD97C86"/>
    <w:rsid w:val="5B43AFD2"/>
    <w:rsid w:val="5C23E3D2"/>
    <w:rsid w:val="5C330278"/>
    <w:rsid w:val="5CE0144B"/>
    <w:rsid w:val="5EC8685B"/>
    <w:rsid w:val="6209A6FC"/>
    <w:rsid w:val="628707AE"/>
    <w:rsid w:val="64BF996E"/>
    <w:rsid w:val="6666AA12"/>
    <w:rsid w:val="67A27737"/>
    <w:rsid w:val="6867EE2B"/>
    <w:rsid w:val="69069E4C"/>
    <w:rsid w:val="693896E9"/>
    <w:rsid w:val="694F600B"/>
    <w:rsid w:val="69E207E4"/>
    <w:rsid w:val="6A0A00E2"/>
    <w:rsid w:val="6AADD9AF"/>
    <w:rsid w:val="6B00710B"/>
    <w:rsid w:val="6B8E41B1"/>
    <w:rsid w:val="6D5E2F93"/>
    <w:rsid w:val="6E598002"/>
    <w:rsid w:val="71E39D1E"/>
    <w:rsid w:val="72126C4A"/>
    <w:rsid w:val="72D57ACD"/>
    <w:rsid w:val="7325A98E"/>
    <w:rsid w:val="74FA2055"/>
    <w:rsid w:val="752AF4B4"/>
    <w:rsid w:val="7A1E529A"/>
    <w:rsid w:val="7B9D88E1"/>
    <w:rsid w:val="7C983853"/>
    <w:rsid w:val="7CBF211C"/>
    <w:rsid w:val="7D9D67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84600"/>
  <w15:chartTrackingRefBased/>
  <w15:docId w15:val="{3D121683-16D2-43DB-9ADC-6FDD68075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en-US"/>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36D2C"/>
    <w:pPr>
      <w:keepLines/>
      <w:spacing w:after="220" w:line="360" w:lineRule="auto"/>
    </w:pPr>
    <w:rPr>
      <w:rFonts w:ascii="Arial" w:hAnsi="Arial"/>
    </w:rPr>
  </w:style>
  <w:style w:type="paragraph" w:styleId="Nadpis1">
    <w:name w:val="heading 1"/>
    <w:basedOn w:val="Normln"/>
    <w:next w:val="Normln"/>
    <w:link w:val="Nadpis1Char"/>
    <w:autoRedefine/>
    <w:uiPriority w:val="9"/>
    <w:rsid w:val="007B5E78"/>
    <w:pPr>
      <w:keepNext/>
      <w:spacing w:after="360" w:line="240" w:lineRule="auto"/>
      <w:outlineLvl w:val="0"/>
    </w:pPr>
    <w:rPr>
      <w:rFonts w:eastAsiaTheme="majorEastAsia" w:cs="Times New Roman"/>
      <w:b/>
      <w:bCs/>
      <w:kern w:val="32"/>
      <w:sz w:val="36"/>
      <w:szCs w:val="32"/>
    </w:rPr>
  </w:style>
  <w:style w:type="paragraph" w:styleId="Nadpis2">
    <w:name w:val="heading 2"/>
    <w:basedOn w:val="Nadpis1"/>
    <w:next w:val="Normln"/>
    <w:link w:val="Nadpis2Char"/>
    <w:autoRedefine/>
    <w:uiPriority w:val="9"/>
    <w:unhideWhenUsed/>
    <w:rsid w:val="002418E5"/>
    <w:pPr>
      <w:numPr>
        <w:ilvl w:val="1"/>
      </w:numPr>
      <w:contextualSpacing/>
      <w:outlineLvl w:val="1"/>
    </w:pPr>
    <w:rPr>
      <w:bCs w:val="0"/>
      <w:iCs/>
      <w:szCs w:val="28"/>
    </w:rPr>
  </w:style>
  <w:style w:type="paragraph" w:styleId="Nadpis3">
    <w:name w:val="heading 3"/>
    <w:basedOn w:val="Nadpis2"/>
    <w:next w:val="Normln"/>
    <w:link w:val="Nadpis3Char"/>
    <w:autoRedefine/>
    <w:uiPriority w:val="9"/>
    <w:unhideWhenUsed/>
    <w:rsid w:val="002418E5"/>
    <w:pPr>
      <w:numPr>
        <w:ilvl w:val="2"/>
      </w:numPr>
      <w:outlineLvl w:val="2"/>
    </w:pPr>
    <w:rPr>
      <w:bCs/>
      <w:szCs w:val="26"/>
    </w:rPr>
  </w:style>
  <w:style w:type="paragraph" w:styleId="Nadpis4">
    <w:name w:val="heading 4"/>
    <w:basedOn w:val="Nadpis3"/>
    <w:next w:val="Normln"/>
    <w:link w:val="Nadpis4Char"/>
    <w:autoRedefine/>
    <w:uiPriority w:val="9"/>
    <w:unhideWhenUsed/>
    <w:rsid w:val="002418E5"/>
    <w:pPr>
      <w:numPr>
        <w:ilvl w:val="3"/>
      </w:numPr>
      <w:tabs>
        <w:tab w:val="left" w:pos="284"/>
      </w:tabs>
      <w:outlineLvl w:val="3"/>
    </w:pPr>
    <w:rPr>
      <w:bCs w:val="0"/>
      <w:szCs w:val="28"/>
    </w:rPr>
  </w:style>
  <w:style w:type="paragraph" w:styleId="Nadpis5">
    <w:name w:val="heading 5"/>
    <w:basedOn w:val="Nadpis4"/>
    <w:next w:val="Normln"/>
    <w:link w:val="Nadpis5Char"/>
    <w:autoRedefine/>
    <w:uiPriority w:val="9"/>
    <w:unhideWhenUsed/>
    <w:rsid w:val="002418E5"/>
    <w:pPr>
      <w:numPr>
        <w:ilvl w:val="4"/>
      </w:numPr>
      <w:outlineLvl w:val="4"/>
    </w:pPr>
    <w:rPr>
      <w:bCs/>
      <w:iCs w:val="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B5E78"/>
    <w:rPr>
      <w:rFonts w:ascii="Arial" w:eastAsiaTheme="majorEastAsia" w:hAnsi="Arial" w:cs="Times New Roman"/>
      <w:b/>
      <w:bCs/>
      <w:kern w:val="32"/>
      <w:sz w:val="36"/>
      <w:szCs w:val="32"/>
    </w:rPr>
  </w:style>
  <w:style w:type="character" w:customStyle="1" w:styleId="Nadpis2Char">
    <w:name w:val="Nadpis 2 Char"/>
    <w:basedOn w:val="Standardnpsmoodstavce"/>
    <w:link w:val="Nadpis2"/>
    <w:uiPriority w:val="9"/>
    <w:rsid w:val="002418E5"/>
    <w:rPr>
      <w:rFonts w:ascii="Arial" w:eastAsiaTheme="majorEastAsia" w:hAnsi="Arial" w:cs="Times New Roman"/>
      <w:b/>
      <w:iCs/>
      <w:kern w:val="32"/>
      <w:szCs w:val="28"/>
    </w:rPr>
  </w:style>
  <w:style w:type="character" w:customStyle="1" w:styleId="Nadpis3Char">
    <w:name w:val="Nadpis 3 Char"/>
    <w:basedOn w:val="Standardnpsmoodstavce"/>
    <w:link w:val="Nadpis3"/>
    <w:uiPriority w:val="9"/>
    <w:rsid w:val="002418E5"/>
    <w:rPr>
      <w:rFonts w:ascii="Arial" w:eastAsiaTheme="majorEastAsia" w:hAnsi="Arial" w:cs="Times New Roman"/>
      <w:b/>
      <w:bCs/>
      <w:iCs/>
      <w:kern w:val="32"/>
      <w:szCs w:val="26"/>
    </w:rPr>
  </w:style>
  <w:style w:type="character" w:customStyle="1" w:styleId="Nadpis4Char">
    <w:name w:val="Nadpis 4 Char"/>
    <w:basedOn w:val="Standardnpsmoodstavce"/>
    <w:link w:val="Nadpis4"/>
    <w:uiPriority w:val="9"/>
    <w:rsid w:val="002418E5"/>
    <w:rPr>
      <w:rFonts w:ascii="Arial" w:eastAsiaTheme="majorEastAsia" w:hAnsi="Arial" w:cs="Times New Roman"/>
      <w:b/>
      <w:iCs/>
      <w:kern w:val="32"/>
      <w:szCs w:val="28"/>
    </w:rPr>
  </w:style>
  <w:style w:type="character" w:customStyle="1" w:styleId="Nadpis5Char">
    <w:name w:val="Nadpis 5 Char"/>
    <w:basedOn w:val="Standardnpsmoodstavce"/>
    <w:link w:val="Nadpis5"/>
    <w:uiPriority w:val="9"/>
    <w:rsid w:val="002418E5"/>
    <w:rPr>
      <w:rFonts w:ascii="Arial" w:eastAsiaTheme="majorEastAsia" w:hAnsi="Arial" w:cs="Times New Roman"/>
      <w:b/>
      <w:bCs/>
      <w:kern w:val="32"/>
      <w:szCs w:val="26"/>
    </w:rPr>
  </w:style>
  <w:style w:type="paragraph" w:styleId="Textbubliny">
    <w:name w:val="Balloon Text"/>
    <w:basedOn w:val="Normln"/>
    <w:link w:val="TextbublinyChar"/>
    <w:uiPriority w:val="99"/>
    <w:semiHidden/>
    <w:unhideWhenUsed/>
    <w:rsid w:val="006E4CD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4CD7"/>
    <w:rPr>
      <w:rFonts w:ascii="Segoe UI" w:hAnsi="Segoe UI" w:cs="Segoe UI"/>
      <w:sz w:val="18"/>
      <w:szCs w:val="18"/>
    </w:rPr>
  </w:style>
  <w:style w:type="paragraph" w:customStyle="1" w:styleId="05-Boilerplate">
    <w:name w:val="05-Boilerplate"/>
    <w:basedOn w:val="Normln"/>
    <w:qFormat/>
    <w:rsid w:val="005355F0"/>
    <w:pPr>
      <w:spacing w:before="220" w:line="240" w:lineRule="auto"/>
    </w:pPr>
    <w:rPr>
      <w:rFonts w:eastAsia="Calibri" w:cs="Times New Roman"/>
      <w:sz w:val="20"/>
      <w:szCs w:val="24"/>
    </w:rPr>
  </w:style>
  <w:style w:type="character" w:styleId="Odkaznakoment">
    <w:name w:val="annotation reference"/>
    <w:basedOn w:val="Standardnpsmoodstavce"/>
    <w:uiPriority w:val="99"/>
    <w:semiHidden/>
    <w:unhideWhenUsed/>
    <w:rsid w:val="006E4CD7"/>
    <w:rPr>
      <w:sz w:val="16"/>
      <w:szCs w:val="16"/>
    </w:rPr>
  </w:style>
  <w:style w:type="paragraph" w:styleId="Textkomente">
    <w:name w:val="annotation text"/>
    <w:basedOn w:val="Normln"/>
    <w:link w:val="TextkomenteChar"/>
    <w:uiPriority w:val="99"/>
    <w:unhideWhenUsed/>
    <w:rsid w:val="006E4CD7"/>
    <w:pPr>
      <w:spacing w:line="240" w:lineRule="auto"/>
    </w:pPr>
    <w:rPr>
      <w:sz w:val="20"/>
      <w:szCs w:val="20"/>
    </w:rPr>
  </w:style>
  <w:style w:type="character" w:customStyle="1" w:styleId="TextkomenteChar">
    <w:name w:val="Text komentáře Char"/>
    <w:basedOn w:val="Standardnpsmoodstavce"/>
    <w:link w:val="Textkomente"/>
    <w:uiPriority w:val="99"/>
    <w:rsid w:val="006E4CD7"/>
    <w:rPr>
      <w:rFonts w:ascii="Arial" w:hAnsi="Arial"/>
      <w:sz w:val="20"/>
      <w:szCs w:val="20"/>
    </w:rPr>
  </w:style>
  <w:style w:type="paragraph" w:styleId="Pedmtkomente">
    <w:name w:val="annotation subject"/>
    <w:basedOn w:val="Textkomente"/>
    <w:next w:val="Textkomente"/>
    <w:link w:val="PedmtkomenteChar"/>
    <w:uiPriority w:val="99"/>
    <w:semiHidden/>
    <w:unhideWhenUsed/>
    <w:rsid w:val="006E4CD7"/>
    <w:rPr>
      <w:b/>
      <w:bCs/>
    </w:rPr>
  </w:style>
  <w:style w:type="character" w:customStyle="1" w:styleId="PedmtkomenteChar">
    <w:name w:val="Předmět komentáře Char"/>
    <w:basedOn w:val="TextkomenteChar"/>
    <w:link w:val="Pedmtkomente"/>
    <w:uiPriority w:val="99"/>
    <w:semiHidden/>
    <w:rsid w:val="006E4CD7"/>
    <w:rPr>
      <w:rFonts w:ascii="Arial" w:hAnsi="Arial"/>
      <w:b/>
      <w:bCs/>
      <w:sz w:val="20"/>
      <w:szCs w:val="20"/>
    </w:rPr>
  </w:style>
  <w:style w:type="paragraph" w:styleId="Zpat">
    <w:name w:val="footer"/>
    <w:basedOn w:val="Normln"/>
    <w:link w:val="ZpatChar"/>
    <w:uiPriority w:val="99"/>
    <w:unhideWhenUsed/>
    <w:rsid w:val="006E4CD7"/>
    <w:pPr>
      <w:tabs>
        <w:tab w:val="center" w:pos="4536"/>
        <w:tab w:val="right" w:pos="9072"/>
      </w:tabs>
      <w:spacing w:after="0" w:line="240" w:lineRule="auto"/>
    </w:pPr>
  </w:style>
  <w:style w:type="character" w:customStyle="1" w:styleId="ZpatChar">
    <w:name w:val="Zápatí Char"/>
    <w:basedOn w:val="Standardnpsmoodstavce"/>
    <w:link w:val="Zpat"/>
    <w:uiPriority w:val="99"/>
    <w:rsid w:val="006E4CD7"/>
    <w:rPr>
      <w:rFonts w:ascii="Arial" w:hAnsi="Arial"/>
    </w:rPr>
  </w:style>
  <w:style w:type="paragraph" w:customStyle="1" w:styleId="09-Footer">
    <w:name w:val="09-Footer"/>
    <w:basedOn w:val="Zpat"/>
    <w:qFormat/>
    <w:rsid w:val="006E4CD7"/>
    <w:pPr>
      <w:tabs>
        <w:tab w:val="clear" w:pos="9072"/>
        <w:tab w:val="right" w:pos="9639"/>
      </w:tabs>
      <w:spacing w:line="220" w:lineRule="exact"/>
    </w:pPr>
    <w:rPr>
      <w:rFonts w:eastAsia="Calibri" w:cs="Times New Roman"/>
      <w:bCs/>
      <w:sz w:val="18"/>
      <w:szCs w:val="24"/>
    </w:rPr>
  </w:style>
  <w:style w:type="paragraph" w:styleId="Zhlav">
    <w:name w:val="header"/>
    <w:basedOn w:val="Normln"/>
    <w:link w:val="ZhlavChar"/>
    <w:uiPriority w:val="99"/>
    <w:unhideWhenUsed/>
    <w:rsid w:val="006E4CD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4CD7"/>
    <w:rPr>
      <w:rFonts w:ascii="Arial" w:hAnsi="Arial"/>
    </w:rPr>
  </w:style>
  <w:style w:type="paragraph" w:customStyle="1" w:styleId="08-SubheadContact">
    <w:name w:val="08-Subhead Contact"/>
    <w:basedOn w:val="Normln"/>
    <w:next w:val="Normln"/>
    <w:qFormat/>
    <w:rsid w:val="009C40BB"/>
    <w:pPr>
      <w:spacing w:before="480" w:after="0" w:line="240" w:lineRule="auto"/>
      <w:contextualSpacing/>
    </w:pPr>
    <w:rPr>
      <w:rFonts w:eastAsia="Calibri" w:cs="Times New Roman"/>
      <w:b/>
      <w:szCs w:val="24"/>
    </w:rPr>
  </w:style>
  <w:style w:type="paragraph" w:styleId="Odstavecseseznamem">
    <w:name w:val="List Paragraph"/>
    <w:basedOn w:val="Normln"/>
    <w:uiPriority w:val="34"/>
    <w:rsid w:val="006E4CD7"/>
    <w:pPr>
      <w:ind w:left="720"/>
      <w:contextualSpacing/>
    </w:pPr>
    <w:rPr>
      <w:rFonts w:eastAsia="Calibri" w:cs="Times New Roman"/>
      <w:szCs w:val="24"/>
    </w:rPr>
  </w:style>
  <w:style w:type="paragraph" w:customStyle="1" w:styleId="03-Text">
    <w:name w:val="03-Text"/>
    <w:basedOn w:val="Normln"/>
    <w:next w:val="Normln"/>
    <w:qFormat/>
    <w:rsid w:val="007D1510"/>
    <w:rPr>
      <w:rFonts w:eastAsia="Calibri" w:cs="Times New Roman"/>
      <w:szCs w:val="24"/>
    </w:rPr>
  </w:style>
  <w:style w:type="paragraph" w:customStyle="1" w:styleId="12-Title">
    <w:name w:val="12-Title"/>
    <w:basedOn w:val="Zhlav"/>
    <w:qFormat/>
    <w:rsid w:val="006E4CD7"/>
    <w:pPr>
      <w:jc w:val="right"/>
    </w:pPr>
    <w:rPr>
      <w:rFonts w:eastAsia="Calibri" w:cs="Times New Roman"/>
      <w:sz w:val="36"/>
      <w:szCs w:val="24"/>
    </w:rPr>
  </w:style>
  <w:style w:type="paragraph" w:styleId="Bezmezer">
    <w:name w:val="No Spacing"/>
    <w:uiPriority w:val="1"/>
    <w:rsid w:val="00E37F77"/>
    <w:pPr>
      <w:keepLines/>
      <w:spacing w:after="0" w:line="240" w:lineRule="auto"/>
    </w:pPr>
    <w:rPr>
      <w:rFonts w:ascii="Arial" w:hAnsi="Arial"/>
    </w:rPr>
  </w:style>
  <w:style w:type="paragraph" w:customStyle="1" w:styleId="01-Headline">
    <w:name w:val="01-Headline"/>
    <w:basedOn w:val="Nadpis1"/>
    <w:qFormat/>
    <w:rsid w:val="000E5FCA"/>
    <w:pPr>
      <w:spacing w:after="180"/>
    </w:pPr>
    <w:rPr>
      <w:rFonts w:eastAsia="Calibri"/>
      <w:noProof/>
      <w:szCs w:val="24"/>
    </w:rPr>
  </w:style>
  <w:style w:type="paragraph" w:customStyle="1" w:styleId="02-Bullet">
    <w:name w:val="02-Bullet"/>
    <w:basedOn w:val="03-Text"/>
    <w:qFormat/>
    <w:rsid w:val="00010A2B"/>
    <w:pPr>
      <w:numPr>
        <w:numId w:val="7"/>
      </w:numPr>
      <w:spacing w:after="360" w:line="240" w:lineRule="auto"/>
      <w:contextualSpacing/>
    </w:pPr>
    <w:rPr>
      <w:b/>
    </w:rPr>
  </w:style>
  <w:style w:type="paragraph" w:customStyle="1" w:styleId="04-Subhead">
    <w:name w:val="04-Subhead"/>
    <w:basedOn w:val="03-Text"/>
    <w:next w:val="03-Text"/>
    <w:qFormat/>
    <w:rsid w:val="005355F0"/>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Mkatabulky">
    <w:name w:val="Table Grid"/>
    <w:basedOn w:val="Normlntabulka"/>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11-Contact-Line">
    <w:name w:val="11-Contact-Line"/>
    <w:basedOn w:val="08-SubheadContact"/>
    <w:rsid w:val="009C40BB"/>
    <w:pPr>
      <w:spacing w:before="0"/>
    </w:pPr>
  </w:style>
  <w:style w:type="character" w:styleId="Hypertextovodkaz">
    <w:name w:val="Hyperlink"/>
    <w:basedOn w:val="Standardnpsmoodstavce"/>
    <w:uiPriority w:val="99"/>
    <w:unhideWhenUsed/>
    <w:rsid w:val="009C40BB"/>
    <w:rPr>
      <w:color w:val="0563C1" w:themeColor="hyperlink"/>
      <w:u w:val="single"/>
    </w:rPr>
  </w:style>
  <w:style w:type="character" w:customStyle="1" w:styleId="NichtaufgelsteErwhnung1">
    <w:name w:val="Nicht aufgelöste Erwähnung1"/>
    <w:basedOn w:val="Standardnpsmoodstavce"/>
    <w:uiPriority w:val="99"/>
    <w:semiHidden/>
    <w:unhideWhenUsed/>
    <w:rsid w:val="009C40BB"/>
    <w:rPr>
      <w:color w:val="808080"/>
      <w:shd w:val="clear" w:color="auto" w:fill="E6E6E6"/>
    </w:rPr>
  </w:style>
  <w:style w:type="character" w:customStyle="1" w:styleId="NichtaufgelsteErwhnung2">
    <w:name w:val="Nicht aufgelöste Erwähnung2"/>
    <w:basedOn w:val="Standardnpsmoodstavce"/>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Normln"/>
    <w:qFormat/>
    <w:rsid w:val="004C6C5D"/>
    <w:pPr>
      <w:spacing w:after="0" w:line="240" w:lineRule="auto"/>
    </w:pPr>
    <w:rPr>
      <w:rFonts w:cs="Times New Roman"/>
      <w:sz w:val="18"/>
      <w:szCs w:val="24"/>
    </w:rPr>
  </w:style>
  <w:style w:type="paragraph" w:customStyle="1" w:styleId="00-EventOptional">
    <w:name w:val="00-Event Optional"/>
    <w:basedOn w:val="01-Headline"/>
    <w:qFormat/>
    <w:rsid w:val="000E5FCA"/>
    <w:pPr>
      <w:spacing w:after="0"/>
    </w:pPr>
    <w:rPr>
      <w:sz w:val="22"/>
    </w:rPr>
  </w:style>
  <w:style w:type="paragraph" w:customStyle="1" w:styleId="06-ContactPress">
    <w:name w:val="06-Contact #Press"/>
    <w:rsid w:val="00840836"/>
    <w:pPr>
      <w:keepLines/>
      <w:pBdr>
        <w:top w:val="nil"/>
        <w:left w:val="nil"/>
        <w:bottom w:val="nil"/>
        <w:right w:val="nil"/>
        <w:between w:val="nil"/>
        <w:bar w:val="nil"/>
      </w:pBdr>
      <w:spacing w:after="0" w:line="240" w:lineRule="auto"/>
    </w:pPr>
    <w:rPr>
      <w:rFonts w:ascii="Arial" w:eastAsia="Arial Unicode MS" w:hAnsi="Arial" w:cs="Arial Unicode MS"/>
      <w:color w:val="000000"/>
      <w:u w:color="000000"/>
      <w:bdr w:val="nil"/>
    </w:rPr>
  </w:style>
  <w:style w:type="character" w:customStyle="1" w:styleId="NichtaufgelsteErwhnung3">
    <w:name w:val="Nicht aufgelöste Erwähnung3"/>
    <w:basedOn w:val="Standardnpsmoodstavce"/>
    <w:uiPriority w:val="99"/>
    <w:semiHidden/>
    <w:unhideWhenUsed/>
    <w:rsid w:val="00874EF9"/>
    <w:rPr>
      <w:color w:val="605E5C"/>
      <w:shd w:val="clear" w:color="auto" w:fill="E1DFDD"/>
    </w:rPr>
  </w:style>
  <w:style w:type="character" w:styleId="Sledovanodkaz">
    <w:name w:val="FollowedHyperlink"/>
    <w:basedOn w:val="Standardnpsmoodstavce"/>
    <w:uiPriority w:val="99"/>
    <w:semiHidden/>
    <w:unhideWhenUsed/>
    <w:rsid w:val="00FD360A"/>
    <w:rPr>
      <w:color w:val="954F72" w:themeColor="followedHyperlink"/>
      <w:u w:val="single"/>
    </w:rPr>
  </w:style>
  <w:style w:type="character" w:customStyle="1" w:styleId="normaltextrun">
    <w:name w:val="normaltextrun"/>
    <w:basedOn w:val="Standardnpsmoodstavce"/>
    <w:rsid w:val="00F52CC7"/>
  </w:style>
  <w:style w:type="character" w:customStyle="1" w:styleId="eop">
    <w:name w:val="eop"/>
    <w:basedOn w:val="Standardnpsmoodstavce"/>
    <w:rsid w:val="00F52CC7"/>
  </w:style>
  <w:style w:type="paragraph" w:styleId="Revize">
    <w:name w:val="Revision"/>
    <w:hidden/>
    <w:uiPriority w:val="99"/>
    <w:semiHidden/>
    <w:rsid w:val="009F3515"/>
    <w:pPr>
      <w:spacing w:after="0" w:line="240" w:lineRule="auto"/>
    </w:pPr>
    <w:rPr>
      <w:rFonts w:ascii="Arial" w:hAnsi="Arial"/>
    </w:rPr>
  </w:style>
  <w:style w:type="paragraph" w:customStyle="1" w:styleId="paragraph">
    <w:name w:val="paragraph"/>
    <w:basedOn w:val="Normln"/>
    <w:rsid w:val="00414098"/>
    <w:pPr>
      <w:keepLines w:val="0"/>
      <w:spacing w:before="100" w:beforeAutospacing="1" w:after="100" w:afterAutospacing="1" w:line="240" w:lineRule="auto"/>
    </w:pPr>
    <w:rPr>
      <w:rFonts w:ascii="Times New Roman" w:eastAsia="Times New Roman" w:hAnsi="Times New Roman" w:cs="Times New Roman"/>
      <w:sz w:val="24"/>
      <w:szCs w:val="24"/>
    </w:rPr>
  </w:style>
  <w:style w:type="character" w:styleId="Nevyeenzmnka">
    <w:name w:val="Unresolved Mention"/>
    <w:basedOn w:val="Standardnpsmoodstavce"/>
    <w:uiPriority w:val="99"/>
    <w:semiHidden/>
    <w:unhideWhenUsed/>
    <w:rsid w:val="00530F17"/>
    <w:rPr>
      <w:color w:val="605E5C"/>
      <w:shd w:val="clear" w:color="auto" w:fill="E1DFDD"/>
    </w:rPr>
  </w:style>
  <w:style w:type="character" w:styleId="Siln">
    <w:name w:val="Strong"/>
    <w:basedOn w:val="Standardnpsmoodstavce"/>
    <w:uiPriority w:val="22"/>
    <w:qFormat/>
    <w:rsid w:val="00756BC4"/>
    <w:rPr>
      <w:b/>
      <w:bCs/>
    </w:rPr>
  </w:style>
  <w:style w:type="paragraph" w:styleId="Textpoznpodarou">
    <w:name w:val="footnote text"/>
    <w:basedOn w:val="Normln"/>
    <w:link w:val="TextpoznpodarouChar"/>
    <w:uiPriority w:val="99"/>
    <w:semiHidden/>
    <w:unhideWhenUsed/>
    <w:rsid w:val="003F647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F6470"/>
    <w:rPr>
      <w:rFonts w:ascii="Arial" w:hAnsi="Arial"/>
      <w:sz w:val="20"/>
      <w:szCs w:val="20"/>
    </w:rPr>
  </w:style>
  <w:style w:type="character" w:styleId="Znakapoznpodarou">
    <w:name w:val="footnote reference"/>
    <w:basedOn w:val="Standardnpsmoodstavce"/>
    <w:uiPriority w:val="99"/>
    <w:semiHidden/>
    <w:unhideWhenUsed/>
    <w:rsid w:val="003F6470"/>
    <w:rPr>
      <w:vertAlign w:val="superscript"/>
    </w:rPr>
  </w:style>
  <w:style w:type="paragraph" w:customStyle="1" w:styleId="BodyText">
    <w:name w:val="BodyText"/>
    <w:basedOn w:val="Normln"/>
    <w:rsid w:val="00B2053F"/>
    <w:pPr>
      <w:keepLines w:val="0"/>
      <w:spacing w:after="300" w:line="350" w:lineRule="exact"/>
      <w:ind w:right="567"/>
      <w:jc w:val="both"/>
    </w:pPr>
    <w:rPr>
      <w:rFonts w:ascii="Garamond" w:eastAsia="Times New Roman" w:hAnsi="Garamond" w:cs="Times New Roman"/>
      <w:color w:val="000000"/>
      <w:sz w:val="24"/>
      <w:szCs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24731">
      <w:bodyDiv w:val="1"/>
      <w:marLeft w:val="0"/>
      <w:marRight w:val="0"/>
      <w:marTop w:val="0"/>
      <w:marBottom w:val="0"/>
      <w:divBdr>
        <w:top w:val="none" w:sz="0" w:space="0" w:color="auto"/>
        <w:left w:val="none" w:sz="0" w:space="0" w:color="auto"/>
        <w:bottom w:val="none" w:sz="0" w:space="0" w:color="auto"/>
        <w:right w:val="none" w:sz="0" w:space="0" w:color="auto"/>
      </w:divBdr>
    </w:div>
    <w:div w:id="220139550">
      <w:bodyDiv w:val="1"/>
      <w:marLeft w:val="0"/>
      <w:marRight w:val="0"/>
      <w:marTop w:val="0"/>
      <w:marBottom w:val="0"/>
      <w:divBdr>
        <w:top w:val="none" w:sz="0" w:space="0" w:color="auto"/>
        <w:left w:val="none" w:sz="0" w:space="0" w:color="auto"/>
        <w:bottom w:val="none" w:sz="0" w:space="0" w:color="auto"/>
        <w:right w:val="none" w:sz="0" w:space="0" w:color="auto"/>
      </w:divBdr>
      <w:divsChild>
        <w:div w:id="411777952">
          <w:marLeft w:val="0"/>
          <w:marRight w:val="0"/>
          <w:marTop w:val="0"/>
          <w:marBottom w:val="0"/>
          <w:divBdr>
            <w:top w:val="none" w:sz="0" w:space="0" w:color="auto"/>
            <w:left w:val="none" w:sz="0" w:space="0" w:color="auto"/>
            <w:bottom w:val="none" w:sz="0" w:space="0" w:color="auto"/>
            <w:right w:val="none" w:sz="0" w:space="0" w:color="auto"/>
          </w:divBdr>
        </w:div>
        <w:div w:id="953291820">
          <w:marLeft w:val="0"/>
          <w:marRight w:val="0"/>
          <w:marTop w:val="0"/>
          <w:marBottom w:val="0"/>
          <w:divBdr>
            <w:top w:val="none" w:sz="0" w:space="0" w:color="auto"/>
            <w:left w:val="none" w:sz="0" w:space="0" w:color="auto"/>
            <w:bottom w:val="none" w:sz="0" w:space="0" w:color="auto"/>
            <w:right w:val="none" w:sz="0" w:space="0" w:color="auto"/>
          </w:divBdr>
        </w:div>
        <w:div w:id="1553037898">
          <w:marLeft w:val="0"/>
          <w:marRight w:val="0"/>
          <w:marTop w:val="0"/>
          <w:marBottom w:val="0"/>
          <w:divBdr>
            <w:top w:val="none" w:sz="0" w:space="0" w:color="auto"/>
            <w:left w:val="none" w:sz="0" w:space="0" w:color="auto"/>
            <w:bottom w:val="none" w:sz="0" w:space="0" w:color="auto"/>
            <w:right w:val="none" w:sz="0" w:space="0" w:color="auto"/>
          </w:divBdr>
        </w:div>
      </w:divsChild>
    </w:div>
    <w:div w:id="272594355">
      <w:bodyDiv w:val="1"/>
      <w:marLeft w:val="0"/>
      <w:marRight w:val="0"/>
      <w:marTop w:val="0"/>
      <w:marBottom w:val="0"/>
      <w:divBdr>
        <w:top w:val="none" w:sz="0" w:space="0" w:color="auto"/>
        <w:left w:val="none" w:sz="0" w:space="0" w:color="auto"/>
        <w:bottom w:val="none" w:sz="0" w:space="0" w:color="auto"/>
        <w:right w:val="none" w:sz="0" w:space="0" w:color="auto"/>
      </w:divBdr>
    </w:div>
    <w:div w:id="330450640">
      <w:bodyDiv w:val="1"/>
      <w:marLeft w:val="0"/>
      <w:marRight w:val="0"/>
      <w:marTop w:val="0"/>
      <w:marBottom w:val="0"/>
      <w:divBdr>
        <w:top w:val="none" w:sz="0" w:space="0" w:color="auto"/>
        <w:left w:val="none" w:sz="0" w:space="0" w:color="auto"/>
        <w:bottom w:val="none" w:sz="0" w:space="0" w:color="auto"/>
        <w:right w:val="none" w:sz="0" w:space="0" w:color="auto"/>
      </w:divBdr>
    </w:div>
    <w:div w:id="435249748">
      <w:bodyDiv w:val="1"/>
      <w:marLeft w:val="0"/>
      <w:marRight w:val="0"/>
      <w:marTop w:val="0"/>
      <w:marBottom w:val="0"/>
      <w:divBdr>
        <w:top w:val="none" w:sz="0" w:space="0" w:color="auto"/>
        <w:left w:val="none" w:sz="0" w:space="0" w:color="auto"/>
        <w:bottom w:val="none" w:sz="0" w:space="0" w:color="auto"/>
        <w:right w:val="none" w:sz="0" w:space="0" w:color="auto"/>
      </w:divBdr>
    </w:div>
    <w:div w:id="450369918">
      <w:bodyDiv w:val="1"/>
      <w:marLeft w:val="0"/>
      <w:marRight w:val="0"/>
      <w:marTop w:val="0"/>
      <w:marBottom w:val="0"/>
      <w:divBdr>
        <w:top w:val="none" w:sz="0" w:space="0" w:color="auto"/>
        <w:left w:val="none" w:sz="0" w:space="0" w:color="auto"/>
        <w:bottom w:val="none" w:sz="0" w:space="0" w:color="auto"/>
        <w:right w:val="none" w:sz="0" w:space="0" w:color="auto"/>
      </w:divBdr>
    </w:div>
    <w:div w:id="473839247">
      <w:bodyDiv w:val="1"/>
      <w:marLeft w:val="0"/>
      <w:marRight w:val="0"/>
      <w:marTop w:val="0"/>
      <w:marBottom w:val="0"/>
      <w:divBdr>
        <w:top w:val="none" w:sz="0" w:space="0" w:color="auto"/>
        <w:left w:val="none" w:sz="0" w:space="0" w:color="auto"/>
        <w:bottom w:val="none" w:sz="0" w:space="0" w:color="auto"/>
        <w:right w:val="none" w:sz="0" w:space="0" w:color="auto"/>
      </w:divBdr>
    </w:div>
    <w:div w:id="638458829">
      <w:bodyDiv w:val="1"/>
      <w:marLeft w:val="0"/>
      <w:marRight w:val="0"/>
      <w:marTop w:val="0"/>
      <w:marBottom w:val="0"/>
      <w:divBdr>
        <w:top w:val="none" w:sz="0" w:space="0" w:color="auto"/>
        <w:left w:val="none" w:sz="0" w:space="0" w:color="auto"/>
        <w:bottom w:val="none" w:sz="0" w:space="0" w:color="auto"/>
        <w:right w:val="none" w:sz="0" w:space="0" w:color="auto"/>
      </w:divBdr>
    </w:div>
    <w:div w:id="715465896">
      <w:bodyDiv w:val="1"/>
      <w:marLeft w:val="0"/>
      <w:marRight w:val="0"/>
      <w:marTop w:val="0"/>
      <w:marBottom w:val="0"/>
      <w:divBdr>
        <w:top w:val="none" w:sz="0" w:space="0" w:color="auto"/>
        <w:left w:val="none" w:sz="0" w:space="0" w:color="auto"/>
        <w:bottom w:val="none" w:sz="0" w:space="0" w:color="auto"/>
        <w:right w:val="none" w:sz="0" w:space="0" w:color="auto"/>
      </w:divBdr>
    </w:div>
    <w:div w:id="899369509">
      <w:bodyDiv w:val="1"/>
      <w:marLeft w:val="0"/>
      <w:marRight w:val="0"/>
      <w:marTop w:val="0"/>
      <w:marBottom w:val="0"/>
      <w:divBdr>
        <w:top w:val="none" w:sz="0" w:space="0" w:color="auto"/>
        <w:left w:val="none" w:sz="0" w:space="0" w:color="auto"/>
        <w:bottom w:val="none" w:sz="0" w:space="0" w:color="auto"/>
        <w:right w:val="none" w:sz="0" w:space="0" w:color="auto"/>
      </w:divBdr>
    </w:div>
    <w:div w:id="918173054">
      <w:bodyDiv w:val="1"/>
      <w:marLeft w:val="0"/>
      <w:marRight w:val="0"/>
      <w:marTop w:val="0"/>
      <w:marBottom w:val="0"/>
      <w:divBdr>
        <w:top w:val="none" w:sz="0" w:space="0" w:color="auto"/>
        <w:left w:val="none" w:sz="0" w:space="0" w:color="auto"/>
        <w:bottom w:val="none" w:sz="0" w:space="0" w:color="auto"/>
        <w:right w:val="none" w:sz="0" w:space="0" w:color="auto"/>
      </w:divBdr>
    </w:div>
    <w:div w:id="988440914">
      <w:bodyDiv w:val="1"/>
      <w:marLeft w:val="0"/>
      <w:marRight w:val="0"/>
      <w:marTop w:val="0"/>
      <w:marBottom w:val="0"/>
      <w:divBdr>
        <w:top w:val="none" w:sz="0" w:space="0" w:color="auto"/>
        <w:left w:val="none" w:sz="0" w:space="0" w:color="auto"/>
        <w:bottom w:val="none" w:sz="0" w:space="0" w:color="auto"/>
        <w:right w:val="none" w:sz="0" w:space="0" w:color="auto"/>
      </w:divBdr>
    </w:div>
    <w:div w:id="1059287364">
      <w:bodyDiv w:val="1"/>
      <w:marLeft w:val="0"/>
      <w:marRight w:val="0"/>
      <w:marTop w:val="0"/>
      <w:marBottom w:val="0"/>
      <w:divBdr>
        <w:top w:val="none" w:sz="0" w:space="0" w:color="auto"/>
        <w:left w:val="none" w:sz="0" w:space="0" w:color="auto"/>
        <w:bottom w:val="none" w:sz="0" w:space="0" w:color="auto"/>
        <w:right w:val="none" w:sz="0" w:space="0" w:color="auto"/>
      </w:divBdr>
    </w:div>
    <w:div w:id="1140078909">
      <w:bodyDiv w:val="1"/>
      <w:marLeft w:val="0"/>
      <w:marRight w:val="0"/>
      <w:marTop w:val="0"/>
      <w:marBottom w:val="0"/>
      <w:divBdr>
        <w:top w:val="none" w:sz="0" w:space="0" w:color="auto"/>
        <w:left w:val="none" w:sz="0" w:space="0" w:color="auto"/>
        <w:bottom w:val="none" w:sz="0" w:space="0" w:color="auto"/>
        <w:right w:val="none" w:sz="0" w:space="0" w:color="auto"/>
      </w:divBdr>
    </w:div>
    <w:div w:id="1160656318">
      <w:bodyDiv w:val="1"/>
      <w:marLeft w:val="0"/>
      <w:marRight w:val="0"/>
      <w:marTop w:val="0"/>
      <w:marBottom w:val="0"/>
      <w:divBdr>
        <w:top w:val="none" w:sz="0" w:space="0" w:color="auto"/>
        <w:left w:val="none" w:sz="0" w:space="0" w:color="auto"/>
        <w:bottom w:val="none" w:sz="0" w:space="0" w:color="auto"/>
        <w:right w:val="none" w:sz="0" w:space="0" w:color="auto"/>
      </w:divBdr>
    </w:div>
    <w:div w:id="1166745946">
      <w:bodyDiv w:val="1"/>
      <w:marLeft w:val="0"/>
      <w:marRight w:val="0"/>
      <w:marTop w:val="0"/>
      <w:marBottom w:val="0"/>
      <w:divBdr>
        <w:top w:val="none" w:sz="0" w:space="0" w:color="auto"/>
        <w:left w:val="none" w:sz="0" w:space="0" w:color="auto"/>
        <w:bottom w:val="none" w:sz="0" w:space="0" w:color="auto"/>
        <w:right w:val="none" w:sz="0" w:space="0" w:color="auto"/>
      </w:divBdr>
    </w:div>
    <w:div w:id="1199472590">
      <w:bodyDiv w:val="1"/>
      <w:marLeft w:val="0"/>
      <w:marRight w:val="0"/>
      <w:marTop w:val="0"/>
      <w:marBottom w:val="0"/>
      <w:divBdr>
        <w:top w:val="none" w:sz="0" w:space="0" w:color="auto"/>
        <w:left w:val="none" w:sz="0" w:space="0" w:color="auto"/>
        <w:bottom w:val="none" w:sz="0" w:space="0" w:color="auto"/>
        <w:right w:val="none" w:sz="0" w:space="0" w:color="auto"/>
      </w:divBdr>
      <w:divsChild>
        <w:div w:id="353042518">
          <w:marLeft w:val="0"/>
          <w:marRight w:val="0"/>
          <w:marTop w:val="0"/>
          <w:marBottom w:val="0"/>
          <w:divBdr>
            <w:top w:val="none" w:sz="0" w:space="0" w:color="auto"/>
            <w:left w:val="none" w:sz="0" w:space="0" w:color="auto"/>
            <w:bottom w:val="none" w:sz="0" w:space="0" w:color="auto"/>
            <w:right w:val="none" w:sz="0" w:space="0" w:color="auto"/>
          </w:divBdr>
        </w:div>
        <w:div w:id="664359790">
          <w:marLeft w:val="0"/>
          <w:marRight w:val="0"/>
          <w:marTop w:val="0"/>
          <w:marBottom w:val="0"/>
          <w:divBdr>
            <w:top w:val="none" w:sz="0" w:space="0" w:color="auto"/>
            <w:left w:val="none" w:sz="0" w:space="0" w:color="auto"/>
            <w:bottom w:val="none" w:sz="0" w:space="0" w:color="auto"/>
            <w:right w:val="none" w:sz="0" w:space="0" w:color="auto"/>
          </w:divBdr>
        </w:div>
        <w:div w:id="1748115236">
          <w:marLeft w:val="0"/>
          <w:marRight w:val="0"/>
          <w:marTop w:val="0"/>
          <w:marBottom w:val="0"/>
          <w:divBdr>
            <w:top w:val="none" w:sz="0" w:space="0" w:color="auto"/>
            <w:left w:val="none" w:sz="0" w:space="0" w:color="auto"/>
            <w:bottom w:val="none" w:sz="0" w:space="0" w:color="auto"/>
            <w:right w:val="none" w:sz="0" w:space="0" w:color="auto"/>
          </w:divBdr>
        </w:div>
      </w:divsChild>
    </w:div>
    <w:div w:id="1296906801">
      <w:bodyDiv w:val="1"/>
      <w:marLeft w:val="0"/>
      <w:marRight w:val="0"/>
      <w:marTop w:val="0"/>
      <w:marBottom w:val="0"/>
      <w:divBdr>
        <w:top w:val="none" w:sz="0" w:space="0" w:color="auto"/>
        <w:left w:val="none" w:sz="0" w:space="0" w:color="auto"/>
        <w:bottom w:val="none" w:sz="0" w:space="0" w:color="auto"/>
        <w:right w:val="none" w:sz="0" w:space="0" w:color="auto"/>
      </w:divBdr>
    </w:div>
    <w:div w:id="1326788341">
      <w:bodyDiv w:val="1"/>
      <w:marLeft w:val="0"/>
      <w:marRight w:val="0"/>
      <w:marTop w:val="0"/>
      <w:marBottom w:val="0"/>
      <w:divBdr>
        <w:top w:val="none" w:sz="0" w:space="0" w:color="auto"/>
        <w:left w:val="none" w:sz="0" w:space="0" w:color="auto"/>
        <w:bottom w:val="none" w:sz="0" w:space="0" w:color="auto"/>
        <w:right w:val="none" w:sz="0" w:space="0" w:color="auto"/>
      </w:divBdr>
    </w:div>
    <w:div w:id="1432240986">
      <w:bodyDiv w:val="1"/>
      <w:marLeft w:val="0"/>
      <w:marRight w:val="0"/>
      <w:marTop w:val="0"/>
      <w:marBottom w:val="0"/>
      <w:divBdr>
        <w:top w:val="none" w:sz="0" w:space="0" w:color="auto"/>
        <w:left w:val="none" w:sz="0" w:space="0" w:color="auto"/>
        <w:bottom w:val="none" w:sz="0" w:space="0" w:color="auto"/>
        <w:right w:val="none" w:sz="0" w:space="0" w:color="auto"/>
      </w:divBdr>
    </w:div>
    <w:div w:id="1492021195">
      <w:bodyDiv w:val="1"/>
      <w:marLeft w:val="0"/>
      <w:marRight w:val="0"/>
      <w:marTop w:val="0"/>
      <w:marBottom w:val="0"/>
      <w:divBdr>
        <w:top w:val="none" w:sz="0" w:space="0" w:color="auto"/>
        <w:left w:val="none" w:sz="0" w:space="0" w:color="auto"/>
        <w:bottom w:val="none" w:sz="0" w:space="0" w:color="auto"/>
        <w:right w:val="none" w:sz="0" w:space="0" w:color="auto"/>
      </w:divBdr>
    </w:div>
    <w:div w:id="1504080545">
      <w:bodyDiv w:val="1"/>
      <w:marLeft w:val="0"/>
      <w:marRight w:val="0"/>
      <w:marTop w:val="0"/>
      <w:marBottom w:val="0"/>
      <w:divBdr>
        <w:top w:val="none" w:sz="0" w:space="0" w:color="auto"/>
        <w:left w:val="none" w:sz="0" w:space="0" w:color="auto"/>
        <w:bottom w:val="none" w:sz="0" w:space="0" w:color="auto"/>
        <w:right w:val="none" w:sz="0" w:space="0" w:color="auto"/>
      </w:divBdr>
    </w:div>
    <w:div w:id="1516992844">
      <w:bodyDiv w:val="1"/>
      <w:marLeft w:val="0"/>
      <w:marRight w:val="0"/>
      <w:marTop w:val="0"/>
      <w:marBottom w:val="0"/>
      <w:divBdr>
        <w:top w:val="none" w:sz="0" w:space="0" w:color="auto"/>
        <w:left w:val="none" w:sz="0" w:space="0" w:color="auto"/>
        <w:bottom w:val="none" w:sz="0" w:space="0" w:color="auto"/>
        <w:right w:val="none" w:sz="0" w:space="0" w:color="auto"/>
      </w:divBdr>
    </w:div>
    <w:div w:id="1746610876">
      <w:bodyDiv w:val="1"/>
      <w:marLeft w:val="0"/>
      <w:marRight w:val="0"/>
      <w:marTop w:val="0"/>
      <w:marBottom w:val="0"/>
      <w:divBdr>
        <w:top w:val="none" w:sz="0" w:space="0" w:color="auto"/>
        <w:left w:val="none" w:sz="0" w:space="0" w:color="auto"/>
        <w:bottom w:val="none" w:sz="0" w:space="0" w:color="auto"/>
        <w:right w:val="none" w:sz="0" w:space="0" w:color="auto"/>
      </w:divBdr>
    </w:div>
    <w:div w:id="1934774933">
      <w:bodyDiv w:val="1"/>
      <w:marLeft w:val="0"/>
      <w:marRight w:val="0"/>
      <w:marTop w:val="0"/>
      <w:marBottom w:val="0"/>
      <w:divBdr>
        <w:top w:val="none" w:sz="0" w:space="0" w:color="auto"/>
        <w:left w:val="none" w:sz="0" w:space="0" w:color="auto"/>
        <w:bottom w:val="none" w:sz="0" w:space="0" w:color="auto"/>
        <w:right w:val="none" w:sz="0" w:space="0" w:color="auto"/>
      </w:divBdr>
    </w:div>
    <w:div w:id="2014406650">
      <w:bodyDiv w:val="1"/>
      <w:marLeft w:val="0"/>
      <w:marRight w:val="0"/>
      <w:marTop w:val="0"/>
      <w:marBottom w:val="0"/>
      <w:divBdr>
        <w:top w:val="none" w:sz="0" w:space="0" w:color="auto"/>
        <w:left w:val="none" w:sz="0" w:space="0" w:color="auto"/>
        <w:bottom w:val="none" w:sz="0" w:space="0" w:color="auto"/>
        <w:right w:val="none" w:sz="0" w:space="0" w:color="auto"/>
      </w:divBdr>
    </w:div>
    <w:div w:id="2069528439">
      <w:bodyDiv w:val="1"/>
      <w:marLeft w:val="0"/>
      <w:marRight w:val="0"/>
      <w:marTop w:val="0"/>
      <w:marBottom w:val="0"/>
      <w:divBdr>
        <w:top w:val="none" w:sz="0" w:space="0" w:color="auto"/>
        <w:left w:val="none" w:sz="0" w:space="0" w:color="auto"/>
        <w:bottom w:val="none" w:sz="0" w:space="0" w:color="auto"/>
        <w:right w:val="none" w:sz="0" w:space="0" w:color="auto"/>
      </w:divBdr>
    </w:div>
    <w:div w:id="210864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2.jpe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hyperlink" Target="https://www.facebook.com/people/Continental-Motorcycle-Tires/61572757697293/" TargetMode="External"/><Relationship Id="rId17" Type="http://schemas.openxmlformats.org/officeDocument/2006/relationships/hyperlink" Target="http://www.continental-tires.com/bicycl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continental.com/media-center" TargetMode="Externa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tagram.com/continental_motorcycle/"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continental-press.co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cb4c5fa3-a6c7-4011-b405-27f6c264abfe">
      <UserInfo>
        <DisplayName>Christiane Strässner (OSK)</DisplayName>
        <AccountId>19</AccountId>
        <AccountType/>
      </UserInfo>
      <UserInfo>
        <DisplayName>Michael Kemme (OSK)</DisplayName>
        <AccountId>22</AccountId>
        <AccountType/>
      </UserInfo>
      <UserInfo>
        <DisplayName>Kirsten Schmidt (Track)</DisplayName>
        <AccountId>25</AccountId>
        <AccountType/>
      </UserInfo>
    </SharedWithUsers>
    <TaxCatchAll xmlns="cb4c5fa3-a6c7-4011-b405-27f6c264abfe" xsi:nil="true"/>
    <lcf76f155ced4ddcb4097134ff3c332f xmlns="d51672bd-9194-4523-9626-1600bf751de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4E5FD3A16E2E4DACAFA3C57D718F9E" ma:contentTypeVersion="14" ma:contentTypeDescription="Create a new document." ma:contentTypeScope="" ma:versionID="41a219e4f3b193325ae4de85f073da87">
  <xsd:schema xmlns:xsd="http://www.w3.org/2001/XMLSchema" xmlns:xs="http://www.w3.org/2001/XMLSchema" xmlns:p="http://schemas.microsoft.com/office/2006/metadata/properties" xmlns:ns2="d51672bd-9194-4523-9626-1600bf751de3" xmlns:ns3="cb4c5fa3-a6c7-4011-b405-27f6c264abfe" targetNamespace="http://schemas.microsoft.com/office/2006/metadata/properties" ma:root="true" ma:fieldsID="dedf3b031dffef9d0879a0988694c3e7" ns2:_="" ns3:_="">
    <xsd:import namespace="d51672bd-9194-4523-9626-1600bf751de3"/>
    <xsd:import namespace="cb4c5fa3-a6c7-4011-b405-27f6c264ab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672bd-9194-4523-9626-1600bf751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6a257fb-28f5-49c4-92c3-d49665e8e1d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4c5fa3-a6c7-4011-b405-27f6c264ab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3e0c4d4-4309-432b-a826-83400658b233}" ma:internalName="TaxCatchAll" ma:showField="CatchAllData" ma:web="cb4c5fa3-a6c7-4011-b405-27f6c264ab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D64244-3A41-44C6-A935-AECEC32A92E4}">
  <ds:schemaRefs>
    <ds:schemaRef ds:uri="http://schemas.microsoft.com/sharepoint/v3/contenttype/forms"/>
  </ds:schemaRefs>
</ds:datastoreItem>
</file>

<file path=customXml/itemProps2.xml><?xml version="1.0" encoding="utf-8"?>
<ds:datastoreItem xmlns:ds="http://schemas.openxmlformats.org/officeDocument/2006/customXml" ds:itemID="{88803B47-C089-483C-9E36-749D62973D3B}">
  <ds:schemaRefs>
    <ds:schemaRef ds:uri="http://schemas.openxmlformats.org/officeDocument/2006/bibliography"/>
  </ds:schemaRefs>
</ds:datastoreItem>
</file>

<file path=customXml/itemProps3.xml><?xml version="1.0" encoding="utf-8"?>
<ds:datastoreItem xmlns:ds="http://schemas.openxmlformats.org/officeDocument/2006/customXml" ds:itemID="{50229CD3-768F-4F02-A82D-56E5C943BEB8}">
  <ds:schemaRefs>
    <ds:schemaRef ds:uri="http://schemas.microsoft.com/office/2006/metadata/properties"/>
    <ds:schemaRef ds:uri="http://schemas.microsoft.com/office/infopath/2007/PartnerControls"/>
    <ds:schemaRef ds:uri="cb4c5fa3-a6c7-4011-b405-27f6c264abfe"/>
    <ds:schemaRef ds:uri="d51672bd-9194-4523-9626-1600bf751de3"/>
  </ds:schemaRefs>
</ds:datastoreItem>
</file>

<file path=customXml/itemProps4.xml><?xml version="1.0" encoding="utf-8"?>
<ds:datastoreItem xmlns:ds="http://schemas.openxmlformats.org/officeDocument/2006/customXml" ds:itemID="{FC8E2F17-014B-44FA-935B-05E09053B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672bd-9194-4523-9626-1600bf751de3"/>
    <ds:schemaRef ds:uri="cb4c5fa3-a6c7-4011-b405-27f6c264a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8ba6b24-17fa-432b-86cc-f98858b9f786}" enabled="1" method="Privileged" siteId="{8d4b558f-7b2e-40ba-ad1f-e04d79e6265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1174</Words>
  <Characters>6928</Characters>
  <Application>Microsoft Office Word</Application>
  <DocSecurity>0</DocSecurity>
  <Lines>57</Lines>
  <Paragraphs>16</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Manager/>
  <Company/>
  <LinksUpToDate>false</LinksUpToDate>
  <CharactersWithSpaces>8086</CharactersWithSpaces>
  <SharedDoc>false</SharedDoc>
  <HyperlinkBase/>
  <HLinks>
    <vt:vector size="36" baseType="variant">
      <vt:variant>
        <vt:i4>5111833</vt:i4>
      </vt:variant>
      <vt:variant>
        <vt:i4>12</vt:i4>
      </vt:variant>
      <vt:variant>
        <vt:i4>0</vt:i4>
      </vt:variant>
      <vt:variant>
        <vt:i4>5</vt:i4>
      </vt:variant>
      <vt:variant>
        <vt:lpwstr>http://www.continental-tires.com/bicycle</vt:lpwstr>
      </vt:variant>
      <vt:variant>
        <vt:lpwstr/>
      </vt:variant>
      <vt:variant>
        <vt:i4>3932276</vt:i4>
      </vt:variant>
      <vt:variant>
        <vt:i4>9</vt:i4>
      </vt:variant>
      <vt:variant>
        <vt:i4>0</vt:i4>
      </vt:variant>
      <vt:variant>
        <vt:i4>5</vt:i4>
      </vt:variant>
      <vt:variant>
        <vt:lpwstr>http://www.continental.com/media-center</vt:lpwstr>
      </vt:variant>
      <vt:variant>
        <vt:lpwstr/>
      </vt:variant>
      <vt:variant>
        <vt:i4>5898311</vt:i4>
      </vt:variant>
      <vt:variant>
        <vt:i4>6</vt:i4>
      </vt:variant>
      <vt:variant>
        <vt:i4>0</vt:i4>
      </vt:variant>
      <vt:variant>
        <vt:i4>5</vt:i4>
      </vt:variant>
      <vt:variant>
        <vt:lpwstr>http://www.continental-press.com/</vt:lpwstr>
      </vt:variant>
      <vt:variant>
        <vt:lpwstr/>
      </vt:variant>
      <vt:variant>
        <vt:i4>4784202</vt:i4>
      </vt:variant>
      <vt:variant>
        <vt:i4>3</vt:i4>
      </vt:variant>
      <vt:variant>
        <vt:i4>0</vt:i4>
      </vt:variant>
      <vt:variant>
        <vt:i4>5</vt:i4>
      </vt:variant>
      <vt:variant>
        <vt:lpwstr>http://www.continental-tires.com/</vt:lpwstr>
      </vt:variant>
      <vt:variant>
        <vt:lpwstr/>
      </vt:variant>
      <vt:variant>
        <vt:i4>1638523</vt:i4>
      </vt:variant>
      <vt:variant>
        <vt:i4>0</vt:i4>
      </vt:variant>
      <vt:variant>
        <vt:i4>0</vt:i4>
      </vt:variant>
      <vt:variant>
        <vt:i4>5</vt:i4>
      </vt:variant>
      <vt:variant>
        <vt:lpwstr>mailto:melina.2.kostmann@conti.de</vt:lpwstr>
      </vt:variant>
      <vt:variant>
        <vt:lpwstr/>
      </vt:variant>
      <vt:variant>
        <vt:i4>1048670</vt:i4>
      </vt:variant>
      <vt:variant>
        <vt:i4>0</vt:i4>
      </vt:variant>
      <vt:variant>
        <vt:i4>0</vt:i4>
      </vt:variant>
      <vt:variant>
        <vt:i4>5</vt:i4>
      </vt:variant>
      <vt:variant>
        <vt:lpwstr>https://www.motorradundreisen.de/szene/motorradmarkt-zulassungszahlen-2024/8298/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Brüggemann (OSK)</dc:creator>
  <cp:keywords>docId:2FA56ACF78556981D7C79FECC10DFC92</cp:keywords>
  <dc:description/>
  <cp:lastModifiedBy>Martin Straka</cp:lastModifiedBy>
  <cp:revision>59</cp:revision>
  <cp:lastPrinted>2025-03-15T17:57:00Z</cp:lastPrinted>
  <dcterms:created xsi:type="dcterms:W3CDTF">2025-02-27T14:18:00Z</dcterms:created>
  <dcterms:modified xsi:type="dcterms:W3CDTF">2025-03-15T17:57:00Z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Text">
    <vt:lpwstr>Confidential - Not for Public Consumption or Distribution</vt:lpwstr>
  </property>
  <property fmtid="{D5CDD505-2E9C-101B-9397-08002B2CF9AE}" pid="4" name="ContentTypeId">
    <vt:lpwstr>0x010100F14E5FD3A16E2E4DACAFA3C57D718F9E</vt:lpwstr>
  </property>
  <property fmtid="{D5CDD505-2E9C-101B-9397-08002B2CF9AE}" pid="5" name="MediaServiceImageTags">
    <vt:lpwstr/>
  </property>
  <property fmtid="{D5CDD505-2E9C-101B-9397-08002B2CF9AE}" pid="6" name="ClassificationContentMarkingFooterShapeIds">
    <vt:lpwstr>8</vt:lpwstr>
  </property>
  <property fmtid="{D5CDD505-2E9C-101B-9397-08002B2CF9AE}" pid="7" name="MSIP_Label_a844c618-538c-404a-b2f6-f58b5e4f4fae_Enabled">
    <vt:lpwstr>true</vt:lpwstr>
  </property>
  <property fmtid="{D5CDD505-2E9C-101B-9397-08002B2CF9AE}" pid="8" name="MSIP_Label_a844c618-538c-404a-b2f6-f58b5e4f4fae_SetDate">
    <vt:lpwstr>2024-12-10T09:04:49Z</vt:lpwstr>
  </property>
  <property fmtid="{D5CDD505-2E9C-101B-9397-08002B2CF9AE}" pid="9" name="MSIP_Label_a844c618-538c-404a-b2f6-f58b5e4f4fae_Method">
    <vt:lpwstr>Privileged</vt:lpwstr>
  </property>
  <property fmtid="{D5CDD505-2E9C-101B-9397-08002B2CF9AE}" pid="10" name="MSIP_Label_a844c618-538c-404a-b2f6-f58b5e4f4fae_Name">
    <vt:lpwstr>Public</vt:lpwstr>
  </property>
  <property fmtid="{D5CDD505-2E9C-101B-9397-08002B2CF9AE}" pid="11" name="MSIP_Label_a844c618-538c-404a-b2f6-f58b5e4f4fae_SiteId">
    <vt:lpwstr>41eb501a-f671-4ce0-a5bf-b64168c3705f</vt:lpwstr>
  </property>
  <property fmtid="{D5CDD505-2E9C-101B-9397-08002B2CF9AE}" pid="12" name="MSIP_Label_a844c618-538c-404a-b2f6-f58b5e4f4fae_ActionId">
    <vt:lpwstr>14f60856-65c7-428b-ba46-a1980935dd42</vt:lpwstr>
  </property>
  <property fmtid="{D5CDD505-2E9C-101B-9397-08002B2CF9AE}" pid="13" name="MSIP_Label_a844c618-538c-404a-b2f6-f58b5e4f4fae_ContentBits">
    <vt:lpwstr>0</vt:lpwstr>
  </property>
</Properties>
</file>